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P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0631" w:rsidRDefault="00530631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30631" w:rsidRDefault="00530631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30631" w:rsidRDefault="00530631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F083F">
        <w:rPr>
          <w:rFonts w:ascii="Times New Roman" w:hAnsi="Times New Roman" w:cs="Times New Roman"/>
          <w:b/>
          <w:sz w:val="52"/>
          <w:szCs w:val="52"/>
          <w:lang w:val="uk-UA"/>
        </w:rPr>
        <w:t>ЗВІТ</w:t>
      </w:r>
    </w:p>
    <w:p w:rsidR="00CF083F" w:rsidRP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про діяльність навчального закладу </w:t>
      </w:r>
      <w:r w:rsidRPr="00CF083F">
        <w:rPr>
          <w:rFonts w:ascii="Times New Roman" w:hAnsi="Times New Roman" w:cs="Times New Roman"/>
          <w:b/>
          <w:sz w:val="52"/>
          <w:szCs w:val="52"/>
          <w:lang w:val="uk-UA"/>
        </w:rPr>
        <w:t>в 2019-2020н.р.</w:t>
      </w:r>
    </w:p>
    <w:p w:rsidR="00530631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83F">
        <w:rPr>
          <w:rFonts w:ascii="Times New Roman" w:hAnsi="Times New Roman" w:cs="Times New Roman"/>
          <w:b/>
          <w:sz w:val="52"/>
          <w:szCs w:val="52"/>
          <w:lang w:val="uk-UA"/>
        </w:rPr>
        <w:t>директора к</w:t>
      </w:r>
      <w:r w:rsidRPr="00CF083F">
        <w:rPr>
          <w:rFonts w:ascii="Times New Roman" w:hAnsi="Times New Roman" w:cs="Times New Roman"/>
          <w:b/>
          <w:sz w:val="52"/>
          <w:szCs w:val="52"/>
          <w:lang w:val="ru-RU"/>
        </w:rPr>
        <w:t>омунального закладу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«Загальноосвітня школа І-ІІІ ступенів №4 ім. Д</w:t>
      </w:r>
      <w:r w:rsidRPr="00530631">
        <w:rPr>
          <w:rFonts w:ascii="Times New Roman" w:hAnsi="Times New Roman" w:cs="Times New Roman"/>
          <w:b/>
          <w:sz w:val="48"/>
          <w:szCs w:val="48"/>
        </w:rPr>
        <w:t>.</w:t>
      </w:r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І</w:t>
      </w:r>
      <w:r w:rsidRPr="00530631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Менделєєва</w:t>
      </w:r>
      <w:r w:rsidRPr="0053063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bookmarkStart w:id="0" w:name="_GoBack"/>
      <w:bookmarkEnd w:id="0"/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Вінницької</w:t>
      </w:r>
      <w:r w:rsidRPr="005306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міської</w:t>
      </w:r>
      <w:r w:rsidRPr="0053063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30631">
        <w:rPr>
          <w:rFonts w:ascii="Times New Roman" w:hAnsi="Times New Roman" w:cs="Times New Roman"/>
          <w:b/>
          <w:sz w:val="48"/>
          <w:szCs w:val="48"/>
          <w:lang w:val="ru-RU"/>
        </w:rPr>
        <w:t>ради»</w:t>
      </w:r>
    </w:p>
    <w:p w:rsidR="00CF083F" w:rsidRP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83F">
        <w:rPr>
          <w:rFonts w:ascii="Times New Roman" w:hAnsi="Times New Roman" w:cs="Times New Roman"/>
          <w:b/>
          <w:sz w:val="40"/>
          <w:szCs w:val="40"/>
          <w:lang w:val="ru-RU"/>
        </w:rPr>
        <w:t>Загородньої Галини Володимирівни</w:t>
      </w:r>
    </w:p>
    <w:p w:rsidR="00CF083F" w:rsidRP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F083F" w:rsidRPr="00CF083F" w:rsidRDefault="00CF083F" w:rsidP="00CF08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83F" w:rsidRDefault="00CF083F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6A6" w:rsidRPr="003116A6" w:rsidRDefault="003116A6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6A6">
        <w:rPr>
          <w:rFonts w:ascii="Times New Roman" w:hAnsi="Times New Roman" w:cs="Times New Roman"/>
          <w:sz w:val="28"/>
          <w:szCs w:val="28"/>
        </w:rPr>
        <w:t xml:space="preserve">З метою реалізації положень Конституції України, законодавчих актів </w:t>
      </w:r>
      <w:proofErr w:type="gramStart"/>
      <w:r w:rsidRPr="003116A6">
        <w:rPr>
          <w:rFonts w:ascii="Times New Roman" w:hAnsi="Times New Roman" w:cs="Times New Roman"/>
          <w:sz w:val="28"/>
          <w:szCs w:val="28"/>
        </w:rPr>
        <w:t>України  в</w:t>
      </w:r>
      <w:proofErr w:type="gramEnd"/>
      <w:r w:rsidRPr="003116A6">
        <w:rPr>
          <w:rFonts w:ascii="Times New Roman" w:hAnsi="Times New Roman" w:cs="Times New Roman"/>
          <w:sz w:val="28"/>
          <w:szCs w:val="28"/>
        </w:rPr>
        <w:t xml:space="preserve"> галузі освіти, створення умов для забезпечення доступу громадян до якісної освіти,  вдосконалення культурних і національних освітніх прав і запитів усіх громадян роботу педагогічного колективу школи у 20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116A6">
        <w:rPr>
          <w:rFonts w:ascii="Times New Roman" w:hAnsi="Times New Roman" w:cs="Times New Roman"/>
          <w:sz w:val="28"/>
          <w:szCs w:val="28"/>
        </w:rPr>
        <w:t>/202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116A6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68274B">
        <w:rPr>
          <w:rFonts w:ascii="Times New Roman" w:hAnsi="Times New Roman" w:cs="Times New Roman"/>
          <w:sz w:val="28"/>
          <w:szCs w:val="28"/>
          <w:lang w:val="uk-UA"/>
        </w:rPr>
        <w:t xml:space="preserve">було спрямовано на </w:t>
      </w:r>
      <w:r w:rsidRPr="003116A6">
        <w:rPr>
          <w:rFonts w:ascii="Times New Roman" w:hAnsi="Times New Roman" w:cs="Times New Roman"/>
          <w:sz w:val="28"/>
          <w:szCs w:val="28"/>
        </w:rPr>
        <w:t>вирішення:</w:t>
      </w:r>
    </w:p>
    <w:p w:rsidR="003116A6" w:rsidRPr="002274EA" w:rsidRDefault="003116A6" w:rsidP="002274E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виконання державних законів та нормативних документів;</w:t>
      </w:r>
    </w:p>
    <w:p w:rsidR="003116A6" w:rsidRPr="002274EA" w:rsidRDefault="003116A6" w:rsidP="002274E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реалізацію навчального плану і навчальних програм з усіх предметів;</w:t>
      </w:r>
    </w:p>
    <w:p w:rsidR="003116A6" w:rsidRPr="002274EA" w:rsidRDefault="003116A6" w:rsidP="002274E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виконання пріоритетних напрямків розвитку школи та на вирішення питань, а саме</w:t>
      </w:r>
      <w:r w:rsidRPr="002274EA">
        <w:rPr>
          <w:rFonts w:ascii="Times New Roman" w:hAnsi="Times New Roman" w:cs="Times New Roman"/>
          <w:sz w:val="28"/>
          <w:szCs w:val="28"/>
        </w:rPr>
        <w:t> </w:t>
      </w:r>
      <w:r w:rsidRPr="002274EA">
        <w:rPr>
          <w:rFonts w:ascii="Times New Roman" w:hAnsi="Times New Roman" w:cs="Times New Roman"/>
          <w:sz w:val="28"/>
          <w:szCs w:val="28"/>
          <w:lang w:val="ru-RU"/>
        </w:rPr>
        <w:t>проблемно</w:t>
      </w:r>
      <w:r w:rsidR="0068274B" w:rsidRPr="002274EA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теми </w:t>
      </w:r>
      <w:r w:rsidR="0068274B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="0068274B" w:rsidRPr="002274EA">
        <w:rPr>
          <w:rFonts w:ascii="Times New Roman" w:hAnsi="Times New Roman" w:cs="Times New Roman"/>
          <w:sz w:val="28"/>
          <w:szCs w:val="28"/>
          <w:lang w:val="ru-RU"/>
        </w:rPr>
        <w:t>Розвиток ключових компетенцій учнів та їх підготовка до успіху в сучасних умовах життя» та методичної проблеми «Реалізація професійної компетентностей педагога»</w:t>
      </w:r>
      <w:r w:rsidRPr="002274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567E" w:rsidRDefault="0018567E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Мета роботи </w:t>
      </w:r>
      <w:r>
        <w:rPr>
          <w:rFonts w:ascii="Times New Roman" w:hAnsi="Times New Roman" w:cs="Times New Roman"/>
          <w:sz w:val="28"/>
          <w:szCs w:val="28"/>
          <w:lang w:val="ru-RU"/>
        </w:rPr>
        <w:t>навчального закладу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 – створення умов для забезпечення в школі сучасної, доступної та якісної системи освіти відповідно до вимог суспільства, запитів особистості й потреб держави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 забезпечення ефективного управління розвитком загальноосвітнього закладу.</w:t>
      </w:r>
    </w:p>
    <w:p w:rsidR="0018567E" w:rsidRPr="0018567E" w:rsidRDefault="0018567E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Основні завдання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педагогічного колективу</w:t>
      </w:r>
      <w:r w:rsidRPr="001856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>реалізація особистісно орієнтованого підходу до розвитку, виховання й навчання учнів через оновлення змісту освіти й упровадження нових освітніх технологій, зокрема інформаційних і телекомунікаційних, на всіх ступенях навчання;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забезпечення необхідних умов </w:t>
      </w:r>
      <w:proofErr w:type="gramStart"/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щодо </w:t>
      </w:r>
      <w:r w:rsidRPr="0018567E">
        <w:rPr>
          <w:rFonts w:ascii="Times New Roman" w:hAnsi="Times New Roman" w:cs="Times New Roman"/>
          <w:sz w:val="28"/>
          <w:szCs w:val="28"/>
        </w:rPr>
        <w:t> 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gramEnd"/>
      <w:r w:rsidRPr="0018567E">
        <w:rPr>
          <w:rFonts w:ascii="Times New Roman" w:hAnsi="Times New Roman" w:cs="Times New Roman"/>
          <w:sz w:val="28"/>
          <w:szCs w:val="28"/>
        </w:rPr>
        <w:t> 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>впровадження нового Державного стандарту початкової освіти;</w:t>
      </w:r>
    </w:p>
    <w:p w:rsidR="0018567E" w:rsidRPr="002274EA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активізація роботи щодо організації освітнього процесу через чітке структурування навчального матеріалу на уроці, встановлення пріоритету уроку, як засобу соціалізації учнів та розвитку життєвих компетенцій;</w:t>
      </w:r>
    </w:p>
    <w:p w:rsidR="0018567E" w:rsidRPr="002274EA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продовження інформатизації освітнього процесу, використання інформаційно-комунікаційних технологій у процесі вивчення всіх предметів навчального плану та управлінської діяльності;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>спрямува</w:t>
      </w:r>
      <w:r w:rsidR="003F5FE1">
        <w:rPr>
          <w:rFonts w:ascii="Times New Roman" w:hAnsi="Times New Roman" w:cs="Times New Roman"/>
          <w:sz w:val="28"/>
          <w:szCs w:val="28"/>
          <w:lang w:val="ru-RU"/>
        </w:rPr>
        <w:t>ння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 методичн</w:t>
      </w:r>
      <w:r w:rsidR="003F5FE1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="003F5F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8567E">
        <w:rPr>
          <w:rFonts w:ascii="Times New Roman" w:hAnsi="Times New Roman" w:cs="Times New Roman"/>
          <w:sz w:val="28"/>
          <w:szCs w:val="28"/>
          <w:lang w:val="ru-RU"/>
        </w:rPr>
        <w:t xml:space="preserve"> закладу освіти на успішну реалізацію елементів дистанційного та змішаного навчання школярів;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>спрямування виховного процесу на найвищі морально-духовні та потенційні можливості виховання, створення умов для досягнення життєвого успіху особистості, розвитку її індивідуальних здібностей;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>забезпечення подальшого розвитку учнівського самоврядування, широкого залучення його до вирішення питань організації освітнього процесу, розвитку громадянської активності, організації здорового способу життя учнівської молоді;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>активізація індивідуальної роботи з обдарованими дітьми</w:t>
      </w:r>
      <w:r w:rsidR="008409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567E" w:rsidRPr="0018567E" w:rsidRDefault="0018567E" w:rsidP="0018567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67E">
        <w:rPr>
          <w:rFonts w:ascii="Times New Roman" w:hAnsi="Times New Roman" w:cs="Times New Roman"/>
          <w:sz w:val="28"/>
          <w:szCs w:val="28"/>
          <w:lang w:val="ru-RU"/>
        </w:rPr>
        <w:t>зміцнення матеріально-технічної бази закладу освіти при залученні організацій, громадськості, спонсорів, батьків.</w:t>
      </w:r>
    </w:p>
    <w:p w:rsidR="0018567E" w:rsidRPr="0018567E" w:rsidRDefault="0018567E" w:rsidP="00185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7E4" w:rsidRDefault="00F12408" w:rsidP="00D3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закладі було укомплектовано 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 (1-4 класи - 21, 5-8 класи -</w:t>
      </w:r>
      <w:proofErr w:type="gramStart"/>
      <w:r w:rsidR="00592226">
        <w:rPr>
          <w:rFonts w:ascii="Times New Roman" w:hAnsi="Times New Roman" w:cs="Times New Roman"/>
          <w:sz w:val="28"/>
          <w:szCs w:val="28"/>
          <w:lang w:val="ru-RU"/>
        </w:rPr>
        <w:t>18 ,</w:t>
      </w:r>
      <w:proofErr w:type="gramEnd"/>
      <w:r w:rsidR="002274EA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 9-11 класи -</w:t>
      </w:r>
      <w:r w:rsid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>11)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 Станом на 05.09.19р. у школі навчалося </w:t>
      </w:r>
      <w:r w:rsidR="006977E4" w:rsidRPr="006977E4">
        <w:rPr>
          <w:rFonts w:ascii="Times New Roman" w:hAnsi="Times New Roman" w:cs="Times New Roman"/>
          <w:sz w:val="28"/>
          <w:szCs w:val="28"/>
          <w:lang w:val="ru-RU"/>
        </w:rPr>
        <w:t xml:space="preserve">1562 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>учні. Пр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>отяом</w:t>
      </w:r>
      <w:r w:rsid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>навчального року пр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ибуло </w:t>
      </w:r>
      <w:r w:rsidR="006977E4" w:rsidRPr="006977E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2274EA">
        <w:rPr>
          <w:rFonts w:ascii="Times New Roman" w:hAnsi="Times New Roman" w:cs="Times New Roman"/>
          <w:sz w:val="28"/>
          <w:szCs w:val="28"/>
          <w:lang w:val="ru-RU"/>
        </w:rPr>
        <w:t xml:space="preserve"> учня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 xml:space="preserve">, вибуло – 26. </w:t>
      </w:r>
      <w:r w:rsidR="00592226">
        <w:rPr>
          <w:rFonts w:ascii="Times New Roman" w:hAnsi="Times New Roman" w:cs="Times New Roman"/>
          <w:sz w:val="28"/>
          <w:szCs w:val="28"/>
          <w:lang w:val="ru-RU"/>
        </w:rPr>
        <w:t xml:space="preserve">Станом на 29.05.20р. у школі навчається 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>1558 учнів.</w:t>
      </w:r>
    </w:p>
    <w:p w:rsidR="00F12408" w:rsidRPr="00F12408" w:rsidRDefault="00F12408" w:rsidP="00D3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408">
        <w:rPr>
          <w:rFonts w:ascii="Times New Roman" w:hAnsi="Times New Roman" w:cs="Times New Roman"/>
          <w:sz w:val="28"/>
          <w:szCs w:val="28"/>
          <w:lang w:val="ru-RU"/>
        </w:rPr>
        <w:t>У 2019-2020 навчальному році штатними працівниками школа була забезпечена на 100%. Розстановка педагогів здійснюється відповідно до фахової освіти педпрацівників. При підборі нових кадрів враховується фахова підготовка, особисті та ко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>мунікаційні</w:t>
      </w:r>
      <w:r w:rsidRPr="00F12408">
        <w:rPr>
          <w:rFonts w:ascii="Times New Roman" w:hAnsi="Times New Roman" w:cs="Times New Roman"/>
          <w:sz w:val="28"/>
          <w:szCs w:val="28"/>
          <w:lang w:val="ru-RU"/>
        </w:rPr>
        <w:t xml:space="preserve"> якості. Час диктує все нові і нові вимоги до вчителя, тому пріоритетом є високий професіоналізм, володіння навичками ІКТ, прагнення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F12408">
        <w:rPr>
          <w:rFonts w:ascii="Times New Roman" w:hAnsi="Times New Roman" w:cs="Times New Roman"/>
          <w:sz w:val="28"/>
          <w:szCs w:val="28"/>
          <w:lang w:val="ru-RU"/>
        </w:rPr>
        <w:t>саморозвитку</w:t>
      </w:r>
      <w:r w:rsidR="006977E4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F12408">
        <w:rPr>
          <w:rFonts w:ascii="Times New Roman" w:hAnsi="Times New Roman" w:cs="Times New Roman"/>
          <w:sz w:val="28"/>
          <w:szCs w:val="28"/>
          <w:lang w:val="ru-RU"/>
        </w:rPr>
        <w:t xml:space="preserve"> активної професійної діяльності, працездатність, комунікабельність</w:t>
      </w:r>
      <w:r w:rsidR="006F67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AB2" w:rsidRPr="00D37AB2" w:rsidRDefault="00592226" w:rsidP="00D37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Кількісний склад пеагогічного колективу – 85 осіб. </w:t>
      </w:r>
      <w:r w:rsidR="00D37AB2" w:rsidRPr="00D37AB2">
        <w:rPr>
          <w:rFonts w:ascii="Times New Roman" w:hAnsi="Times New Roman" w:cs="Times New Roman"/>
          <w:sz w:val="28"/>
          <w:szCs w:val="28"/>
          <w:lang w:val="ru-RU"/>
        </w:rPr>
        <w:t>Якісний склад педпрацівників наступний:</w:t>
      </w:r>
    </w:p>
    <w:p w:rsidR="00D37AB2" w:rsidRPr="002274EA" w:rsidRDefault="00D37AB2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 вищої категорії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56 осіб;</w:t>
      </w:r>
    </w:p>
    <w:p w:rsidR="00D37AB2" w:rsidRPr="002274EA" w:rsidRDefault="00F12408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І категорії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– 7 осіб;</w:t>
      </w:r>
    </w:p>
    <w:p w:rsidR="00D37AB2" w:rsidRPr="002274EA" w:rsidRDefault="00F12408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ІІ категорії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6 осіб;</w:t>
      </w:r>
    </w:p>
    <w:p w:rsidR="00D37AB2" w:rsidRPr="002274EA" w:rsidRDefault="00F12408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>пеціаліс</w:t>
      </w:r>
      <w:r w:rsidRPr="002274E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16 осіб;</w:t>
      </w:r>
    </w:p>
    <w:p w:rsidR="00D37AB2" w:rsidRPr="002274EA" w:rsidRDefault="00F12408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37AB2" w:rsidRPr="002274EA">
        <w:rPr>
          <w:rFonts w:ascii="Times New Roman" w:hAnsi="Times New Roman" w:cs="Times New Roman"/>
          <w:sz w:val="28"/>
          <w:szCs w:val="28"/>
          <w:lang w:val="ru-RU"/>
        </w:rPr>
        <w:t>вання «Старший учитель»- 1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6 осіб;</w:t>
      </w:r>
    </w:p>
    <w:p w:rsidR="00D37AB2" w:rsidRPr="002274EA" w:rsidRDefault="00F12408" w:rsidP="002274E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4E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36DED" w:rsidRPr="002274EA">
        <w:rPr>
          <w:rFonts w:ascii="Times New Roman" w:hAnsi="Times New Roman" w:cs="Times New Roman"/>
          <w:sz w:val="28"/>
          <w:szCs w:val="28"/>
          <w:lang w:val="ru-RU"/>
        </w:rPr>
        <w:t>вання «Учитель-методист»- 31 особа.</w:t>
      </w:r>
    </w:p>
    <w:p w:rsidR="00ED034B" w:rsidRPr="008E7B53" w:rsidRDefault="00A0530D" w:rsidP="00ED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Вісім </w:t>
      </w:r>
      <w:r w:rsidR="00ED034B" w:rsidRPr="008E7B53">
        <w:rPr>
          <w:rFonts w:ascii="Times New Roman" w:hAnsi="Times New Roman" w:cs="Times New Roman"/>
          <w:sz w:val="28"/>
          <w:szCs w:val="28"/>
          <w:lang w:val="uk-UA"/>
        </w:rPr>
        <w:t xml:space="preserve">учителів початкової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034B" w:rsidRPr="008E7B53">
        <w:rPr>
          <w:rFonts w:ascii="Times New Roman" w:hAnsi="Times New Roman" w:cs="Times New Roman"/>
          <w:sz w:val="28"/>
          <w:szCs w:val="28"/>
          <w:lang w:val="uk-UA"/>
        </w:rPr>
        <w:t xml:space="preserve"> 2019 році пройшли сертифікацію: Мелащенко Н.М., Нідзельська О.В., Мазур С.І., Міхаліна Т.С., Щур Т.В., Богач Ю.Г., Бойченко Н.С., Свята О.В. (експертами стали: Міхаліна Т.С., Бойченко Н.С.).  У 2020 році – сертифікацію пройшли Лебідь В.М., Матюхова Н.А.</w:t>
      </w:r>
    </w:p>
    <w:p w:rsidR="00CE3D7A" w:rsidRPr="00A0530D" w:rsidRDefault="00A0530D" w:rsidP="00CE3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0D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зазначається в дослідженні стану української освіти, проведеному в 2019 році Світовим банком, галузь потребує подальшого реформування, приведення у відповідність організаційних, фінансових, політичних можливостей суспільства з метою підвищення її якості та конкурентоздатності. </w:t>
      </w:r>
      <w:r w:rsidRPr="00A0530D">
        <w:rPr>
          <w:rFonts w:ascii="Times New Roman" w:hAnsi="Times New Roman" w:cs="Times New Roman"/>
          <w:sz w:val="28"/>
          <w:szCs w:val="28"/>
          <w:lang w:val="ru-RU"/>
        </w:rPr>
        <w:t xml:space="preserve">В Україні здійснюється активний перехід системи освіти від режиму закритого пострадянського функціонування до її розвитку в умовах ринкової економіки та децентралізації. У цьому контексті основними пріоритетами діяльності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педколективу </w:t>
      </w:r>
      <w:r w:rsidRPr="00A0530D">
        <w:rPr>
          <w:rFonts w:ascii="Times New Roman" w:hAnsi="Times New Roman" w:cs="Times New Roman"/>
          <w:sz w:val="28"/>
          <w:szCs w:val="28"/>
          <w:lang w:val="ru-RU"/>
        </w:rPr>
        <w:t>визначено поліпшення якості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32E2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У 2019-2020 навчальному році педагогічний колектив завершив п'ятирічну роботу над реалізацією </w:t>
      </w:r>
      <w:r w:rsidR="00626716" w:rsidRPr="00ED034B">
        <w:rPr>
          <w:rFonts w:ascii="Times New Roman" w:hAnsi="Times New Roman" w:cs="Times New Roman"/>
          <w:sz w:val="28"/>
          <w:szCs w:val="28"/>
          <w:lang w:val="uk-UA"/>
        </w:rPr>
        <w:t>проблемно</w:t>
      </w:r>
      <w:r w:rsidR="00D932E2" w:rsidRPr="00ED03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6716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D932E2" w:rsidRPr="00ED03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6716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 школи «Розвиток ключових компетенцій учнів та їх підготовка до успіху в сучасних умовах життя»</w:t>
      </w:r>
      <w:r w:rsidR="00297398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26716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</w:t>
      </w:r>
      <w:r w:rsidR="00D932E2" w:rsidRPr="00ED034B">
        <w:rPr>
          <w:rFonts w:ascii="Times New Roman" w:hAnsi="Times New Roman" w:cs="Times New Roman"/>
          <w:sz w:val="28"/>
          <w:szCs w:val="28"/>
          <w:lang w:val="uk-UA"/>
        </w:rPr>
        <w:t>ї проблеми</w:t>
      </w:r>
      <w:r w:rsidR="00626716" w:rsidRPr="00ED034B">
        <w:rPr>
          <w:rFonts w:ascii="Times New Roman" w:hAnsi="Times New Roman" w:cs="Times New Roman"/>
          <w:sz w:val="28"/>
          <w:szCs w:val="28"/>
          <w:lang w:val="uk-UA"/>
        </w:rPr>
        <w:t xml:space="preserve"> «Реалізація професійної компетентностей педагога». </w:t>
      </w:r>
      <w:r w:rsidR="00626716" w:rsidRPr="00A0530D">
        <w:rPr>
          <w:rFonts w:ascii="Times New Roman" w:hAnsi="Times New Roman" w:cs="Times New Roman"/>
          <w:sz w:val="28"/>
          <w:szCs w:val="28"/>
          <w:lang w:val="uk-UA"/>
        </w:rPr>
        <w:t>Вся діяльність педагогів була спрямована на впровадження різноманітних прийомів, методів навчальної та виховної діяльності на всіх ступенях навчання та виховання, які сприяють формуванню життєвої компетентності учнів</w:t>
      </w:r>
      <w:r w:rsidR="00AE481C">
        <w:rPr>
          <w:rFonts w:ascii="Times New Roman" w:hAnsi="Times New Roman" w:cs="Times New Roman"/>
          <w:sz w:val="28"/>
          <w:szCs w:val="28"/>
          <w:lang w:val="uk-UA"/>
        </w:rPr>
        <w:t xml:space="preserve"> і зміцненню мотивації до навчання</w:t>
      </w:r>
      <w:r w:rsidR="00626716" w:rsidRPr="00A053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7398" w:rsidRPr="00A0530D">
        <w:rPr>
          <w:rFonts w:ascii="Times New Roman" w:hAnsi="Times New Roman" w:cs="Times New Roman"/>
          <w:sz w:val="28"/>
          <w:szCs w:val="28"/>
          <w:lang w:val="uk-UA"/>
        </w:rPr>
        <w:t xml:space="preserve"> Педагоги закладу презентували свій досвід </w:t>
      </w:r>
      <w:r w:rsidR="002274EA" w:rsidRPr="00A0530D">
        <w:rPr>
          <w:rFonts w:ascii="Times New Roman" w:hAnsi="Times New Roman" w:cs="Times New Roman"/>
          <w:sz w:val="28"/>
          <w:szCs w:val="28"/>
          <w:lang w:val="uk-UA"/>
        </w:rPr>
        <w:t>у рамках міських семінарів</w:t>
      </w:r>
      <w:r w:rsidR="000537AF" w:rsidRPr="00A0530D">
        <w:rPr>
          <w:rFonts w:ascii="Times New Roman" w:hAnsi="Times New Roman" w:cs="Times New Roman"/>
          <w:sz w:val="28"/>
          <w:szCs w:val="28"/>
          <w:lang w:val="uk-UA"/>
        </w:rPr>
        <w:t>, які проводилися на базі навчального закладу</w:t>
      </w:r>
      <w:r w:rsidR="00CE3D7A" w:rsidRPr="00A053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E3D7A" w:rsidRPr="00A05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брали активну участь  в роботі круглих столів, педагогічних консиліумів,  майстер-класів,  методичних панорам та педагогічних майстернях. </w:t>
      </w:r>
      <w:r w:rsidR="00CE3D7A" w:rsidRPr="00A05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Відкриті уроки та позакласні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заходи  свідчать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те, що зріс професійний рівень учителів. Переважна більшість уроків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  сучасним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вимогам. При їх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проведенні  був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показаний  особистісний підхід до учнів.    Загальний аналіз підсумків проведення предметно-методичних тижнів показав, що урізноманітнилися типи уроків, більше використ</w:t>
      </w:r>
      <w:r w:rsidR="00173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ову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ються практичні методи навчання, методична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  перегукується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уроку</w:t>
      </w:r>
      <w:r w:rsidR="00173A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окращилося взаємовідвідування.  Необхідно відзначити посилення ролі методичної служби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: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методичної ради , методичних об'єднань, керівників МО.</w:t>
      </w:r>
    </w:p>
    <w:p w:rsidR="00951399" w:rsidRPr="00951399" w:rsidRDefault="00951399" w:rsidP="00951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399">
        <w:rPr>
          <w:rFonts w:ascii="Times New Roman" w:hAnsi="Times New Roman" w:cs="Times New Roman"/>
          <w:sz w:val="28"/>
          <w:szCs w:val="28"/>
          <w:lang w:val="ru-RU"/>
        </w:rPr>
        <w:t xml:space="preserve">Особливістю 2019-2020 навчального року став тривалий карантин і дистанційне навчання, що стало викликом для нас усіх. Складність полягала у технічному забезпеченні і інноваційній культурі учасників освітнього процесу. Вдалося налагодити співпрацю між учителями й учнями </w:t>
      </w:r>
      <w:proofErr w:type="gramStart"/>
      <w:r w:rsidRPr="00951399">
        <w:rPr>
          <w:rFonts w:ascii="Times New Roman" w:hAnsi="Times New Roman" w:cs="Times New Roman"/>
          <w:sz w:val="28"/>
          <w:szCs w:val="28"/>
          <w:lang w:val="ru-RU"/>
        </w:rPr>
        <w:t>через  гугл</w:t>
      </w:r>
      <w:proofErr w:type="gramEnd"/>
      <w:r w:rsidRPr="00951399">
        <w:rPr>
          <w:rFonts w:ascii="Times New Roman" w:hAnsi="Times New Roman" w:cs="Times New Roman"/>
          <w:sz w:val="28"/>
          <w:szCs w:val="28"/>
          <w:lang w:val="ru-RU"/>
        </w:rPr>
        <w:t xml:space="preserve"> платформу, вайбер, фейсбук. Педагоги використовували інструменти для створення тестів та завдань learningapps, розробляли тестові проміжні та підсумкові роботи в Google Forms та онлайн-конструкторі сервісу «На урок», користувалися бібліотекою розроблених відеоуроків YouTube. </w:t>
      </w:r>
    </w:p>
    <w:p w:rsidR="00626716" w:rsidRPr="00626716" w:rsidRDefault="00C57FC7" w:rsidP="006267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Завдяки тісній співпраці всіх учасників освітнього процесу вдалося успішно завершити навчальний рік, д</w:t>
      </w:r>
      <w:r w:rsidR="00626716" w:rsidRPr="00626716">
        <w:rPr>
          <w:rFonts w:ascii="Times New Roman" w:hAnsi="Times New Roman" w:cs="Times New Roman"/>
          <w:sz w:val="28"/>
          <w:szCs w:val="28"/>
          <w:lang w:val="ru-RU"/>
        </w:rPr>
        <w:t>осягти певних результатів у навчально-виховній та позакласній роботі.</w:t>
      </w:r>
    </w:p>
    <w:p w:rsidR="006A4C6B" w:rsidRPr="006A4C6B" w:rsidRDefault="006A4C6B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C6B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2019-2020 навчальному році початкова школа налічувала 622 учні.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F5F">
        <w:rPr>
          <w:rFonts w:ascii="Times New Roman" w:hAnsi="Times New Roman" w:cs="Times New Roman"/>
          <w:sz w:val="28"/>
          <w:szCs w:val="28"/>
          <w:lang w:val="uk-UA"/>
        </w:rPr>
        <w:t xml:space="preserve">Учні 1-2 класів працювали за 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>програмою НУШ (Типова освітня програма, розроблена під керівництвом Р.Б. Шияна, 2018 рік).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 xml:space="preserve">ідображення результатів навчання 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 xml:space="preserve">отримували у вигляді свідоцтв, які заповнюються учителями протягом навчального року. У свідоцтві відображено характеристику результатів навчання з кожного предмета. На 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>кінець семестру та року вчителі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 результативність роботи за такими критеріями:</w:t>
      </w:r>
    </w:p>
    <w:p w:rsidR="006A4C6B" w:rsidRPr="00771245" w:rsidRDefault="006A4C6B" w:rsidP="00771245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245">
        <w:rPr>
          <w:rFonts w:ascii="Times New Roman" w:hAnsi="Times New Roman" w:cs="Times New Roman"/>
          <w:sz w:val="28"/>
          <w:szCs w:val="28"/>
          <w:lang w:val="uk-UA"/>
        </w:rPr>
        <w:t>має значні успіхи;</w:t>
      </w:r>
    </w:p>
    <w:p w:rsidR="006A4C6B" w:rsidRPr="00771245" w:rsidRDefault="006A4C6B" w:rsidP="00771245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245">
        <w:rPr>
          <w:rFonts w:ascii="Times New Roman" w:hAnsi="Times New Roman" w:cs="Times New Roman"/>
          <w:sz w:val="28"/>
          <w:szCs w:val="28"/>
          <w:lang w:val="uk-UA"/>
        </w:rPr>
        <w:t>демонструє помітний прогрес;</w:t>
      </w:r>
    </w:p>
    <w:p w:rsidR="006A4C6B" w:rsidRPr="00771245" w:rsidRDefault="006A4C6B" w:rsidP="00771245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245">
        <w:rPr>
          <w:rFonts w:ascii="Times New Roman" w:hAnsi="Times New Roman" w:cs="Times New Roman"/>
          <w:sz w:val="28"/>
          <w:szCs w:val="28"/>
          <w:lang w:val="uk-UA"/>
        </w:rPr>
        <w:t>досягає результатів за допомогою вчителя;</w:t>
      </w:r>
    </w:p>
    <w:p w:rsidR="006A4C6B" w:rsidRPr="00771245" w:rsidRDefault="006A4C6B" w:rsidP="00771245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245">
        <w:rPr>
          <w:rFonts w:ascii="Times New Roman" w:hAnsi="Times New Roman" w:cs="Times New Roman"/>
          <w:sz w:val="28"/>
          <w:szCs w:val="28"/>
          <w:lang w:val="uk-UA"/>
        </w:rPr>
        <w:t>ще потребує допомоги вчителя.</w:t>
      </w:r>
    </w:p>
    <w:p w:rsidR="006A4C6B" w:rsidRDefault="00ED034B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>чні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A4C6B">
        <w:rPr>
          <w:rFonts w:ascii="Times New Roman" w:hAnsi="Times New Roman" w:cs="Times New Roman"/>
          <w:sz w:val="28"/>
          <w:szCs w:val="28"/>
          <w:lang w:val="uk-UA"/>
        </w:rPr>
        <w:t>4 класів навчалися за навчальними програмами, розробленими на виконання Державного стандарту початкової освіти, затвердженого постановою Кабінету Міністрів України № 462 від 20 квітня 2011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>Учні 3-іх класів (129 осіб) закінчили н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авчальний рік з такими результатами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39 відмінників, 90 хорошистів</w:t>
      </w:r>
      <w:r w:rsidR="008E7B53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чні, що мають початковий рівень</w:t>
      </w:r>
      <w:r w:rsidR="008E7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4 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(всього 186 </w:t>
      </w:r>
      <w:r w:rsidR="00173A87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 xml:space="preserve"> – 58 відмінників, 106 хорошистів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 xml:space="preserve"> 1 учень мав початковий рівень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(Палада М.</w:t>
      </w:r>
      <w:r>
        <w:rPr>
          <w:rFonts w:ascii="Times New Roman" w:hAnsi="Times New Roman" w:cs="Times New Roman"/>
          <w:sz w:val="28"/>
          <w:szCs w:val="28"/>
          <w:lang w:val="uk-UA"/>
        </w:rPr>
        <w:t>, 4-А</w:t>
      </w:r>
      <w:r w:rsidR="006A4C6B" w:rsidRPr="006A4C6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5-11 класах було виконано програми з усіх навчальних предметів інваріантної  та  варіативної складової навчального плану; проведено  практичні роботи й лабораторні досліди з фізики, хімії, біології, географії, інформатики, трудового навчання. Під контролем адміністрації перебувало питання про організацію оцінювання учнів та виконання практичної частини навчальних предметів  ( № 341 від 27.12.19);  про роль домашніх завдань в активізації пізнавальної діяльності учнів (№12 від 14.01.20р.); про рівень викладання і якість знань учнів з  трудового навчання  (№312 від 29.11.19р.), літературного читання в початковій школі (№317 від 02.12.19р.), фізичної культури (343 від 27.12.19р.), біології (№ 51 від 10.03.20р.),  музичного мистецтва в початковій школі ( №53 від 10.03.20р.); про результати навчання учнів профільних класів (№345 від 28.12.19р.). Було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проведено класно-узагальнюючий та оперативний  контроль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9-А (№311 від 29.11.19р.),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6-Д (№314 від 29.11.19р.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 (№336 від 26.12.19р.), 11-В №49 ві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05.03.20р.),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11-А  ( № 43  від 028.02.20р.). 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вивчено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стартові можливості учнів 10-х класів (№ 289  від 28.10.19)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восени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результати їх навчання в кінці навчального року (№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258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від 29.05.20). Адміністрацією школи проведені діагностичні контрольні роботи (№ 214 від 03.09.19), контрольні зрізи знань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  з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української мови й математики в початковій школі (№ 337 від 26.12.19); зрізи знань учнів учителів, , що атестуються (№52  від 10.03.20), контрольні роботи з математики та української мови в 6-х, 9-х та 11-х класах (№ 342  від 27.12.19). 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Продовжено практику поточного оцінювання учнів по всіх предметах як одна з форм контролю за регулярною навчальною роботою учнів.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результатами навчання в першому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другому семестрах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нарад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вчителів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нараду при директорі запрошувалися батьки учнів, які не встигають. </w:t>
      </w:r>
    </w:p>
    <w:p w:rsidR="00CE3D7A" w:rsidRPr="00CE3D7A" w:rsidRDefault="00CE3D7A" w:rsidP="00CE3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Аналіз результатів навчання</w:t>
      </w:r>
      <w:r w:rsidRPr="00CE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5-11 класів у 2019-2020н.р.</w:t>
      </w:r>
      <w:r w:rsidRPr="00CE3D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tbl>
      <w:tblPr>
        <w:tblW w:w="118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5"/>
      </w:tblGrid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</w:t>
            </w: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</w:t>
            </w: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</w:t>
            </w: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чн</w:t>
            </w: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Атест</w:t>
            </w: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Встиг.</w:t>
            </w: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«10-12»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 7- 9»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«4–6»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«1- 3»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як. п.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усп 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36/22%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101/61%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29/17%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83%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100%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6-і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25/17%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79/55%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39/27%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72%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100%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12/8%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59/37%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79/50%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9/6%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94%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14/9%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62/39%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80/50%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4/3%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97%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20/15%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58/43%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47/35%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3/2%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98%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5-9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696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107/14%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359/47%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268/35%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16/2%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61%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98%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14/16%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52/61%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20/24%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77%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100%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11-і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11/13%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54/62%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22/25%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100%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10-11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25/15%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106/49%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41/24%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76%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100%</w:t>
            </w:r>
          </w:p>
        </w:tc>
      </w:tr>
      <w:tr w:rsidR="00CE3D7A" w:rsidRPr="00CE3D7A" w:rsidTr="00CE3D7A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5-11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868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132/14%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465/50%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309/33%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16/2%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64%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E3D7A">
              <w:rPr>
                <w:rFonts w:ascii="Times New Roman" w:eastAsia="Times New Roman" w:hAnsi="Times New Roman" w:cs="Times New Roman"/>
                <w:lang w:val="ru-RU" w:eastAsia="ru-RU"/>
              </w:rPr>
              <w:t>98%</w:t>
            </w:r>
          </w:p>
        </w:tc>
      </w:tr>
    </w:tbl>
    <w:p w:rsidR="00CE3D7A" w:rsidRPr="00CE3D7A" w:rsidRDefault="00CE3D7A" w:rsidP="00CE3D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D1B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Найвищий якісний показник мають учні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5, 10,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11-х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(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5-х 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10-х 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77%,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11-х 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75%,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72%,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9-х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58%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інших паралелях якісний показник менше 50%.  В порівнянні з минулорічними показниками у відповідних паралелях зріс якісний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  практично</w:t>
      </w:r>
      <w:proofErr w:type="gramEnd"/>
      <w:r w:rsidR="00133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всіх класах. </w:t>
      </w:r>
    </w:p>
    <w:p w:rsidR="00CE3D7A" w:rsidRPr="00CE3D7A" w:rsidRDefault="00CE3D7A" w:rsidP="00CE3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D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Якісні показники по класам</w:t>
      </w:r>
      <w:r w:rsidRPr="00CE3D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201"/>
        <w:gridCol w:w="1742"/>
        <w:gridCol w:w="2188"/>
        <w:gridCol w:w="2835"/>
      </w:tblGrid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Якісний</w:t>
            </w:r>
          </w:p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оказник (%)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Відмінники</w:t>
            </w:r>
          </w:p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(кількість)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Як.показник</w:t>
            </w:r>
            <w:proofErr w:type="gramEnd"/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 %)</w:t>
            </w:r>
          </w:p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Як.показник</w:t>
            </w:r>
            <w:proofErr w:type="gramEnd"/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(%)</w:t>
            </w:r>
          </w:p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CE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5-Б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7-В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8-А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11-А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11-Б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CE3D7A" w:rsidRPr="00CE3D7A" w:rsidTr="00CE3D7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11-В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7A" w:rsidRPr="00CE3D7A" w:rsidRDefault="00CE3D7A" w:rsidP="00CE3D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3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</w:tr>
    </w:tbl>
    <w:p w:rsidR="00CE3D7A" w:rsidRPr="00CE3D7A" w:rsidRDefault="00133D1B" w:rsidP="0013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Отже,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64%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 навча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 на достатньому й високому рівні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2018-2019н.р. – 55,5%).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132 учні школи завершили навчальний рік на відмінно. Найбільшу кількість таких учнів мають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класи:   3-Г (Нідзельськка О.В.)-13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4-Д (Подолян С.О.) -13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3-Б (Доценко Т.І.) 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4-Г (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стапчук І.М.)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-12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4-Б (Лебідь В.М.)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5-Б (Шевченко С.І.) 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5-Г (Тюлєнєв Є.М.) – 9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5-Д (Телякова С.Ю.) 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9-Б (Березовська І.В.) -9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6-А (Семенцова І.В.)-7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3-В (Мамчур Л.В.)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6-Г (Ясевіна Т.Т.)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7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9-Г – (Тісовська Л.М.) -7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4-А (Матюхова Н.А.) 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10-В (Василина Н.О., Білозор В.І.) –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11-Б (Радер М.Л.) – 5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8-В (Чижик О.В.) -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10-А (Муравська С.А.) -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Немає 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відмінників</w:t>
      </w:r>
      <w:r w:rsidR="00CE3D7A"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9-В  класі (Джеджула Л.В.).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 якісний показник у 3-А (Свята О.В.), 3-Б (Доценко Т.І.), 4-Б (Лебідь В.М.), 4-Д (Подолян С.О.), 5-А (Басько Т.П.), 5-Б (Шевченко С.І.),                          5-Г (Тюлєнєв Є.М.), 5-В (Бабань М.Г.), 5-Д (Теплякова С.Ю.), 6-А (Семенцова І.В.), 6-Б (Ганопольський О.С.), 6-Г (Ясевіна Т.Т.), 7-Б (Белінська Н.Д.), 10-В  (Василина Н.О., Білозор В.І.), 10-А (Муравська С.А.), 11-В (Шубович С.П.).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Низький якісний показник  мають класи: 7-Д (Снігур П.М.) - 31%, 8-Д (Козак Н.В.) - 31%, 7-Г (Малярчук С.І.) - 36%, 8-А (Іванчіхіна І.Б.) - 36%, 8-Г (Кравчук В.В.) -37%,7-А (Кудлаєнко Т.І.) – 50%, 7-В (Лебідь С.А.) - 50%.</w:t>
      </w:r>
    </w:p>
    <w:p w:rsidR="00CE3D7A" w:rsidRP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початковому рівні завершили навчальний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  16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учні, що складає 2%, в минулому навчальному році  - 9%. </w:t>
      </w:r>
    </w:p>
    <w:p w:rsidR="00CE3D7A" w:rsidRDefault="00CE3D7A" w:rsidP="00CE3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Навчальною частино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школи проведений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  результатів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навчання по предметним кафедрам. Складена порівняльна </w:t>
      </w:r>
      <w:proofErr w:type="gramStart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 якісного</w:t>
      </w:r>
      <w:proofErr w:type="gramEnd"/>
      <w:r w:rsidRPr="00CE3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показника по кожному навчальному предмету, по кожному вчителю-предметнику.</w:t>
      </w:r>
    </w:p>
    <w:p w:rsidR="00CE3D7A" w:rsidRPr="00CE3D7A" w:rsidRDefault="00CE3D7A" w:rsidP="00CE3D7A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реалізації Державної програми роботи з обдарованою молоддю адміністрацією та педагогічним колективом школи у 2019/2020 навчальному році були здійснені такі заходи:</w:t>
      </w:r>
    </w:p>
    <w:p w:rsidR="00CE3D7A" w:rsidRPr="00133D1B" w:rsidRDefault="00CE3D7A" w:rsidP="00730C3C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поновлен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шкільний інформаційний банк даних про обдарованих учнів школи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3D7A" w:rsidRPr="00133D1B" w:rsidRDefault="00CE3D7A" w:rsidP="00264DA7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</w:t>
      </w:r>
      <w:r w:rsidR="00133D1B"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шкільний етап Всеукраїнських учнівських олімпіад з навчальних предметів;</w:t>
      </w:r>
      <w:r w:rsidR="00133D1B"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</w:t>
      </w:r>
      <w:r w:rsidR="00133D1B"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133D1B"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підготовки та участі учнів школи в міському  та  обласному етапах Всеукраїнських учнівських</w:t>
      </w:r>
      <w:r w:rsidR="00DE54AB" w:rsidRP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олімпіад з начальних предметів;</w:t>
      </w:r>
    </w:p>
    <w:p w:rsidR="00DE54AB" w:rsidRPr="00DE54AB" w:rsidRDefault="00DE54AB" w:rsidP="00DE54AB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підготовки та участі учнів школи у міському та 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33D1B"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сеукраїнському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етапах 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турнірів;</w:t>
      </w:r>
    </w:p>
    <w:p w:rsidR="00DE54AB" w:rsidRPr="00DE54AB" w:rsidRDefault="00DE54AB" w:rsidP="00DE54AB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шкільні конкурси та виставки творчих робіт учнів, 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виявлення та самореалізацію обдарованих дітей;</w:t>
      </w:r>
    </w:p>
    <w:p w:rsidR="00DE54AB" w:rsidRPr="00DE54AB" w:rsidRDefault="00DE54AB" w:rsidP="00DE54AB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гуртків та факультативів за бажанням учнів;</w:t>
      </w:r>
    </w:p>
    <w:p w:rsidR="00DE54AB" w:rsidRDefault="00DE54AB" w:rsidP="00DE54AB">
      <w:pPr>
        <w:numPr>
          <w:ilvl w:val="0"/>
          <w:numId w:val="40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</w:t>
      </w:r>
      <w:r w:rsidR="0013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E5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числа обдарованих учнів школи на виплату стипендії Вінницької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54AB" w:rsidRPr="00DE54AB" w:rsidRDefault="00DE54AB" w:rsidP="00DE5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4AB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школи посіли  призові  місця  в предметних олімпіадах (підсумки в наказі від 14.05.</w:t>
      </w:r>
      <w:r w:rsidRPr="006149A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E54AB">
        <w:rPr>
          <w:rFonts w:ascii="Times New Roman" w:hAnsi="Times New Roman" w:cs="Times New Roman"/>
          <w:sz w:val="28"/>
          <w:szCs w:val="28"/>
          <w:lang w:val="uk-UA"/>
        </w:rPr>
        <w:t xml:space="preserve"> № 305) і зайняли десяте  місце серед закладів Департаменту освіти Вінницької міської ради. </w:t>
      </w:r>
    </w:p>
    <w:tbl>
      <w:tblPr>
        <w:tblStyle w:val="a8"/>
        <w:tblW w:w="99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1"/>
        <w:gridCol w:w="850"/>
        <w:gridCol w:w="1953"/>
        <w:gridCol w:w="456"/>
        <w:gridCol w:w="567"/>
        <w:gridCol w:w="2975"/>
      </w:tblGrid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133D1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DE54AB"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133D1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DE54AB"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редмет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DE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Півень Павло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 О.В.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Семенцова І.В..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Черній М.В.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Чижик О.В.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Суліма Юрій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Джеджула Л.В.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Черній М.В.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Таїсія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Семенцова І.В.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Анастасія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Шубович С.П.</w:t>
            </w:r>
          </w:p>
        </w:tc>
      </w:tr>
      <w:tr w:rsidR="00DE54AB" w:rsidRPr="006149AF" w:rsidTr="00DE54AB">
        <w:trPr>
          <w:trHeight w:val="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І.А.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Курганов Михайло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 П.М.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Белінська Н.Д.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Ключенкова З.М.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Березовська І.В.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Боцюра Юрій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 О.В.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Дмитро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Шубович С.П.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Наталія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І.А.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Деменьшина-Гурандо Г.І.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Данііїл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С.А.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Чеченєва 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Тісовська Л.М.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Шубович С.П.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Любчак Наталія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Семенцова І.В.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Сапожнікова Вероніка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І.А.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 П.М.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Лінник Ангеліна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Стебньовська А.В.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Нечепуренко Марія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Тюлєнєв Є.М.</w:t>
            </w:r>
          </w:p>
        </w:tc>
      </w:tr>
      <w:tr w:rsidR="00DE54AB" w:rsidRPr="00530631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 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І.А.</w:t>
            </w:r>
          </w:p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С.І.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Крістіна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Сарнавська І.В.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Журухін Владислав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Важинська Л.В.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Лисий Костянтин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Ясевіна Т.Т.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Язовицька Марина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Крисак О.М.</w:t>
            </w:r>
          </w:p>
        </w:tc>
      </w:tr>
      <w:tr w:rsidR="00DE54AB" w:rsidRPr="006149AF" w:rsidTr="00DE54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Теклюк 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AB" w:rsidRPr="00DE54AB" w:rsidRDefault="00DE54AB" w:rsidP="0017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Ясевніа Т.Т.</w:t>
            </w:r>
          </w:p>
        </w:tc>
      </w:tr>
    </w:tbl>
    <w:p w:rsidR="00133D1B" w:rsidRPr="00133D1B" w:rsidRDefault="006C7440" w:rsidP="00133D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травні підведено підсумки 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>шкільн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 xml:space="preserve"> «Учень року 20</w:t>
      </w:r>
      <w:r w:rsidR="00133D1B" w:rsidRPr="00133D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>враховувалась участь учнів у олімпіадах, конкурсах та змаганнях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 xml:space="preserve">Переможцем </w:t>
      </w:r>
      <w:r w:rsidR="00133D1B" w:rsidRPr="00133D1B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proofErr w:type="gramEnd"/>
      <w:r w:rsidR="00133D1B" w:rsidRPr="0013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 xml:space="preserve"> став  призер  ІІ , ІІІ етапів Всеукраїнських</w:t>
      </w:r>
      <w:r w:rsidR="00133D1B" w:rsidRPr="00133D1B">
        <w:rPr>
          <w:rFonts w:ascii="Times New Roman" w:hAnsi="Times New Roman" w:cs="Times New Roman"/>
          <w:sz w:val="28"/>
          <w:szCs w:val="28"/>
          <w:lang w:val="uk-UA"/>
        </w:rPr>
        <w:t xml:space="preserve"> учнівських 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>олімпіад  учень  1</w:t>
      </w:r>
      <w:r w:rsidR="00133D1B" w:rsidRPr="00133D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3D1B" w:rsidRPr="00133D1B">
        <w:rPr>
          <w:rFonts w:ascii="Times New Roman" w:hAnsi="Times New Roman" w:cs="Times New Roman"/>
          <w:sz w:val="28"/>
          <w:szCs w:val="28"/>
          <w:lang w:val="ru-RU"/>
        </w:rPr>
        <w:t>-Б  класу Півень Павло.</w:t>
      </w:r>
    </w:p>
    <w:p w:rsidR="0052340C" w:rsidRPr="0052340C" w:rsidRDefault="0052340C" w:rsidP="006C7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uk-UA"/>
        </w:rPr>
        <w:t>Виховна робота в школі протягом 2019/2020 н.р. була спрямована на реалізацію законів України «Про позашкільну освіту», «Про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, Державної  соціальної програми протидії торгівлі людьми на період до 2020 року, наказу  МОН від 08.04.2016 №405 «Про затвердження плану заходів МОН щодо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протидії торгівлі людьми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, Обласної комплексної  цільової  програми підтримки учасників АТО.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Головною метою виховання особистості є підготовка учнів до повноцінного суспільного життя, яке передбачає виконання ролей громадянина, трудівника, громадського діяча, сім'янина, товариша. </w:t>
      </w:r>
      <w:r w:rsidR="006C7440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ли  визначені   зміст  завдань і напрям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в виховної роботи на 2019/2020  навчальний рік</w:t>
      </w:r>
      <w:r w:rsidR="006C7440">
        <w:rPr>
          <w:rFonts w:ascii="Times New Roman" w:hAnsi="Times New Roman" w:cs="Times New Roman"/>
          <w:sz w:val="28"/>
          <w:szCs w:val="28"/>
          <w:lang w:val="ru-RU"/>
        </w:rPr>
        <w:t>. Пріоритетним напрямком стало</w:t>
      </w:r>
      <w:r w:rsidR="006C7440">
        <w:rPr>
          <w:rFonts w:ascii="Times New Roman" w:hAnsi="Times New Roman" w:cs="Times New Roman"/>
          <w:sz w:val="28"/>
          <w:szCs w:val="28"/>
          <w:lang w:val="uk-UA"/>
        </w:rPr>
        <w:t xml:space="preserve"> набуття учнями зп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гальнопредметних, здоров’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язберігаючих, життєвих компетентностей через реалізацію виховної діяльності школи.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Класними керівниками 1-11 класів складено план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виховної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роботи по орієнтирам. </w:t>
      </w:r>
      <w:r w:rsidR="006C74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кожного класного керівника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розроблені  та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поповнюються соціальні паспорти класів,</w:t>
      </w:r>
      <w:r w:rsidR="006C7440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зібрана вся робота з учнями, які відносяться до групи ризику, стоять на обліку  в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ювенальній превенції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; інформація про дітей-сиріт, позбавлених батьківської опіки, дітей з багатодітних родин, дітей-інвалідів.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На високому рівні буди проведені традиційні свята в школі: «Бал казок»,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«Бал літературних героїв», «Українські вечорниці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»,  шкільні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чемпіонати  інтелектуальних ігор,   конкурси «Крок до зірок»</w:t>
      </w:r>
      <w:r w:rsidR="006C7440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Четверта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має талант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!».   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Згідно з річним планом роботи школи протягом навчального року в закладі було проведено ряд тематичних місячників, декадників, тижнів: місячник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попередження  дорожньо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-транспортного травматизму «Увага !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іти на дорозі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», місячник морально-правового виховання, тиждень правових знань, тиждень безпеки уникнення криміногенних ситуацій, профілактика шкідливих звичок, місячник родинно-сімейного виховання, тижні безпеки життєдіяльності учнів, тиждень превентивного виховання «Шлях, який веде до злочину», декадник естетичного виховання, тиждень здорового способу життя «Шкідливі звички – корінь зла», тиждень екологічного виховання, тиждень патріотичного виховання, тиждень сімейного виховання. </w:t>
      </w:r>
    </w:p>
    <w:p w:rsidR="0052340C" w:rsidRDefault="00FB24A4" w:rsidP="00523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чні гідно представляли школу </w:t>
      </w:r>
      <w:r>
        <w:rPr>
          <w:rFonts w:ascii="Times New Roman" w:hAnsi="Times New Roman" w:cs="Times New Roman"/>
          <w:sz w:val="28"/>
          <w:szCs w:val="28"/>
          <w:lang w:val="ru-RU"/>
        </w:rPr>
        <w:t>у різноманітних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заходах: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A9E" w:rsidRDefault="001A3A9E" w:rsidP="005F3C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«Феєрія моди» (ІІ місце);</w:t>
      </w:r>
    </w:p>
    <w:p w:rsidR="005F3CE8" w:rsidRDefault="005F3CE8" w:rsidP="005F3C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КВК (ІІІ місце);</w:t>
      </w:r>
    </w:p>
    <w:p w:rsidR="005F3CE8" w:rsidRDefault="00FB24A4" w:rsidP="005F3C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3CE8">
        <w:rPr>
          <w:rFonts w:ascii="Times New Roman" w:hAnsi="Times New Roman" w:cs="Times New Roman"/>
          <w:sz w:val="28"/>
          <w:szCs w:val="28"/>
          <w:lang w:val="uk-UA"/>
        </w:rPr>
        <w:t>іський конкурс «Зимова феєрія» (І місце);</w:t>
      </w:r>
    </w:p>
    <w:p w:rsidR="00FB24A4" w:rsidRPr="00FB24A4" w:rsidRDefault="00FB24A4" w:rsidP="00173A87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3CE8"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іський фестиваль </w:t>
      </w:r>
      <w:r w:rsidR="005F3CE8" w:rsidRPr="00FB24A4">
        <w:rPr>
          <w:rFonts w:ascii="Times New Roman" w:hAnsi="Times New Roman" w:cs="Times New Roman"/>
          <w:bCs/>
          <w:sz w:val="28"/>
          <w:szCs w:val="28"/>
          <w:lang w:val="uk-UA"/>
        </w:rPr>
        <w:t>української патріотичної пісні ім. Героя України Максима Шимка (ІІ місце)</w:t>
      </w:r>
      <w:r w:rsidR="00CD110C" w:rsidRPr="00FB24A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FB24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B24A4" w:rsidRDefault="0052340C" w:rsidP="00173A87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ХІХ Всеукраїнськ</w:t>
      </w:r>
      <w:r w:rsidR="00CD110C" w:rsidRPr="00FB24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конкурс учнівської творчості </w:t>
      </w:r>
      <w:r w:rsidR="00CD110C" w:rsidRPr="00FB24A4">
        <w:rPr>
          <w:rFonts w:ascii="Times New Roman" w:hAnsi="Times New Roman" w:cs="Times New Roman"/>
          <w:sz w:val="28"/>
          <w:szCs w:val="28"/>
          <w:lang w:val="uk-UA"/>
        </w:rPr>
        <w:t>(ІІ місце у ІІ етапі);</w:t>
      </w:r>
      <w:r w:rsidR="00FB24A4"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40C" w:rsidRPr="00FB24A4" w:rsidRDefault="0052340C" w:rsidP="00173A87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 конкурс «Шкільна бібліотека -2020»</w:t>
      </w:r>
      <w:r w:rsidR="00CD110C"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 xml:space="preserve">міський етап; </w:t>
      </w:r>
      <w:r w:rsidR="00CD110C" w:rsidRPr="00FB24A4">
        <w:rPr>
          <w:rFonts w:ascii="Times New Roman" w:hAnsi="Times New Roman" w:cs="Times New Roman"/>
          <w:sz w:val="28"/>
          <w:szCs w:val="28"/>
          <w:lang w:val="uk-UA"/>
        </w:rPr>
        <w:t>ІІІ місце; номінація «Модель бібліотеки НУШ»)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40C" w:rsidRPr="0052340C" w:rsidRDefault="0052340C" w:rsidP="00523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ла участь у благодійних акціях:</w:t>
      </w:r>
    </w:p>
    <w:p w:rsidR="0052340C" w:rsidRPr="00FB24A4" w:rsidRDefault="0052340C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«Тепло твого дом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B24A4" w:rsidRPr="00FB24A4" w:rsidRDefault="0052340C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«Миколаївський калейдоскоп» з відвідуванням шк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оли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 в с. Старі Прилуки;</w:t>
      </w:r>
    </w:p>
    <w:p w:rsidR="0052340C" w:rsidRPr="00FB24A4" w:rsidRDefault="00FB24A4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>Подаруймо бібліотеці книгу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40C" w:rsidRPr="00FB24A4" w:rsidRDefault="00FB24A4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>Допоможи найменшим друзям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( допомога бездомним тваринам);</w:t>
      </w:r>
    </w:p>
    <w:p w:rsidR="00FB24A4" w:rsidRPr="00FB24A4" w:rsidRDefault="00FB24A4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>5 картоплин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340C" w:rsidRPr="00FB2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340C" w:rsidRPr="00FB24A4" w:rsidRDefault="0052340C" w:rsidP="00FB24A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4A4">
        <w:rPr>
          <w:rFonts w:ascii="Times New Roman" w:hAnsi="Times New Roman" w:cs="Times New Roman"/>
          <w:sz w:val="28"/>
          <w:szCs w:val="28"/>
          <w:lang w:val="uk-UA"/>
        </w:rPr>
        <w:t>благодійний ярмарок (адресна допомога онкохворим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 xml:space="preserve"> дітям, мешканцям 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 обласного пансіонату для осіб з інвалідністю та осіб похилого віку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 xml:space="preserve">, пацієнтам 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військового госпіталю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 xml:space="preserve"> та багато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>разов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акці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бійцям АТО</w:t>
      </w:r>
      <w:r w:rsidR="00FB24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B24A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B62EA4" w:rsidRPr="00B62EA4" w:rsidRDefault="00B62EA4" w:rsidP="00B62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4">
        <w:rPr>
          <w:rFonts w:ascii="Times New Roman" w:hAnsi="Times New Roman" w:cs="Times New Roman"/>
          <w:sz w:val="28"/>
          <w:szCs w:val="28"/>
          <w:lang w:val="uk-UA"/>
        </w:rPr>
        <w:t>Шкільні команди посіли  призові місця у міському і обласному етапах спортивних змагань:</w:t>
      </w:r>
    </w:p>
    <w:p w:rsidR="00B62EA4" w:rsidRPr="00B62EA4" w:rsidRDefault="00B62EA4" w:rsidP="00B62EA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4">
        <w:rPr>
          <w:rFonts w:ascii="Times New Roman" w:hAnsi="Times New Roman" w:cs="Times New Roman"/>
          <w:sz w:val="28"/>
          <w:szCs w:val="28"/>
          <w:lang w:val="uk-UA"/>
        </w:rPr>
        <w:t>футзал (І місце – міський етап, І місце – обласний етап);</w:t>
      </w:r>
    </w:p>
    <w:p w:rsidR="00B62EA4" w:rsidRPr="00B62EA4" w:rsidRDefault="00B62EA4" w:rsidP="00B62EA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4">
        <w:rPr>
          <w:rFonts w:ascii="Times New Roman" w:hAnsi="Times New Roman" w:cs="Times New Roman"/>
          <w:sz w:val="28"/>
          <w:szCs w:val="28"/>
          <w:lang w:val="uk-UA"/>
        </w:rPr>
        <w:t>стрітбол (І місце – міський етап);</w:t>
      </w:r>
    </w:p>
    <w:p w:rsidR="00B62EA4" w:rsidRPr="00B62EA4" w:rsidRDefault="00B62EA4" w:rsidP="00B62EA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4">
        <w:rPr>
          <w:rFonts w:ascii="Times New Roman" w:hAnsi="Times New Roman" w:cs="Times New Roman"/>
          <w:sz w:val="28"/>
          <w:szCs w:val="28"/>
          <w:lang w:val="uk-UA"/>
        </w:rPr>
        <w:t>баскетбол (ІІІ місце – міський етап).</w:t>
      </w:r>
    </w:p>
    <w:p w:rsidR="0052340C" w:rsidRPr="0052340C" w:rsidRDefault="00FB24A4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E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 закладі </w:t>
      </w:r>
      <w:r w:rsidR="00B62EA4"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плідно 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>працюють шкільні гуртки</w:t>
      </w:r>
      <w:r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>«Вокальний</w:t>
      </w:r>
      <w:r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>(Волковська Л.А.), «Театральний» (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>Рудишин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>О.С.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B62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0C" w:rsidRPr="00B62EA4">
        <w:rPr>
          <w:rFonts w:ascii="Times New Roman" w:hAnsi="Times New Roman" w:cs="Times New Roman"/>
          <w:sz w:val="28"/>
          <w:szCs w:val="28"/>
          <w:lang w:val="uk-UA"/>
        </w:rPr>
        <w:t>ДЮП (Єгоян Л.О.)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, «Карамельки» ( Сарнавська І.В.).   Четвертий рік успішно працює гурток  «Робототехніка» (Пилип О.В., Снігур П.М., Кравчук В.В.). У 2019-2020 році гуртківці на базі школи  провели міський фестиваль 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>Fivst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>Lego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>Lea</w:t>
      </w:r>
      <w:r w:rsidR="0052340C" w:rsidRPr="0052340C">
        <w:rPr>
          <w:rFonts w:ascii="Times New Roman" w:hAnsi="Times New Roman" w:cs="Times New Roman"/>
          <w:sz w:val="28"/>
          <w:szCs w:val="28"/>
        </w:rPr>
        <w:t>g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>ue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2340C" w:rsidRPr="0052340C">
        <w:rPr>
          <w:rFonts w:ascii="Times New Roman" w:hAnsi="Times New Roman" w:cs="Times New Roman"/>
          <w:sz w:val="28"/>
          <w:szCs w:val="28"/>
          <w:lang w:val="ru-RU"/>
        </w:rPr>
        <w:t>Robo</w:t>
      </w:r>
      <w:r w:rsidR="0052340C" w:rsidRPr="0052340C">
        <w:rPr>
          <w:rFonts w:ascii="Times New Roman" w:hAnsi="Times New Roman" w:cs="Times New Roman"/>
          <w:sz w:val="28"/>
          <w:szCs w:val="28"/>
        </w:rPr>
        <w:t>first</w:t>
      </w:r>
      <w:r w:rsidR="006A1D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40C" w:rsidRPr="0052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2340C"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року працював батьківський всеобуч, основними напрямками роботи якого стало створення сприятливої атмосфери у спілкуванні 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="006A1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батьки</w:t>
      </w:r>
      <w:r w:rsidR="006A1DD4"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ромадськість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52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0D1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театрі ім. Садовського було проведено загальношкільні батьківські збори з тематики «Як виховати дитину щасливою», 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>куди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була запрошена кандидат педагогічних наук, практик «Сімейної позитивної терапії» Лукова М.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 xml:space="preserve"> Після круглого столу батьки і педагоги подивилися </w:t>
      </w:r>
      <w:r w:rsidR="00B62EA4">
        <w:rPr>
          <w:rFonts w:ascii="Times New Roman" w:hAnsi="Times New Roman" w:cs="Times New Roman"/>
          <w:sz w:val="28"/>
          <w:szCs w:val="28"/>
          <w:lang w:val="uk-UA"/>
        </w:rPr>
        <w:t xml:space="preserve">цікаву 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>виставу.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Учнівське самоврядування працювало над проблемами підвищення рівня навчальних досягнень учнів, вироблення культури поведінки, законослухняності у школярів. Рада старшокласників була поділена на комітети за різними напрямками, що сприяло вихованню почуття господаря в школі, клас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, вмінню співпрацювати на принципах рівності. Учнівське самоврядування спільно з педагогом-організатором Єгоян Л.О   цікаво і творчо підійшли до організації дозвілля   школярів.    У всіх заходах, які проводились в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школі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 члени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самоврядування приймали 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участь.  Учнівське врядування ініціювало та провело в закладі: «Майстер-клас - молодшим друзям»» для учнів 1-4 класів, «Крок до зірок»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конкурс на кращого старосту класу.   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-2020 навчальному році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школа  продовж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співпрацю з музичним лекторієм, ляльковим театром, музично-драматичним театром ім.Садовського, краєзнавчим та художнім музеями, юнацькою бібліотекою, обласним центром планування сім’ї,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обласним наркологічним центром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EA4">
        <w:rPr>
          <w:rFonts w:ascii="Times New Roman" w:hAnsi="Times New Roman" w:cs="Times New Roman"/>
          <w:sz w:val="28"/>
          <w:szCs w:val="28"/>
          <w:lang w:val="ru-RU"/>
        </w:rPr>
        <w:t>Кожного семестру с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тало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традицією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D1C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proofErr w:type="gramEnd"/>
      <w:r w:rsidR="00AC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музею</w:t>
      </w:r>
      <w:r w:rsidR="00AC0D1C">
        <w:rPr>
          <w:rFonts w:ascii="Times New Roman" w:hAnsi="Times New Roman" w:cs="Times New Roman"/>
          <w:sz w:val="28"/>
          <w:szCs w:val="28"/>
          <w:lang w:val="ru-RU"/>
        </w:rPr>
        <w:t xml:space="preserve">. У цей день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учн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вс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школи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дуть на екскурс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ію по культурним закладам міста.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 в рамках реалізації програми </w:t>
      </w:r>
      <w:r w:rsidRPr="0052340C">
        <w:rPr>
          <w:rFonts w:ascii="Times New Roman" w:hAnsi="Times New Roman" w:cs="Times New Roman"/>
          <w:i/>
          <w:sz w:val="28"/>
          <w:szCs w:val="28"/>
          <w:lang w:val="uk-UA"/>
        </w:rPr>
        <w:t>«Медіація однолітків»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тематичні Кола з учнями середніх та старших класів, метою яких є мирне вирішення конфліктних ситуацій.  Група медіаторів 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Васюк В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( 11-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lastRenderedPageBreak/>
        <w:t>В), Аветісян  ( 7-А), Циркун А. (7-А)  активно працювали та отримали високу оцінку серед  учнів школи.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закладі функціонує </w:t>
      </w:r>
      <w:r w:rsidRPr="005234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«Школа омбудсмена»,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метою якого є оволодіння знаннями у галузі прав людини, а також формування навичок їх застосування. Необхідно відмітити плідну роботу омбудсмена  Кравченко Н. (11-В). </w:t>
      </w:r>
    </w:p>
    <w:p w:rsidR="0052340C" w:rsidRPr="00B62EA4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bCs/>
          <w:sz w:val="28"/>
          <w:szCs w:val="28"/>
          <w:lang w:val="uk-UA"/>
        </w:rPr>
        <w:t>Система профілактичної роботи з попередження усіх видів дитячого травматизму у 2019-2020 н.р.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03EBA" w:rsidRPr="00103EBA">
        <w:rPr>
          <w:rFonts w:ascii="Times New Roman" w:hAnsi="Times New Roman" w:cs="Times New Roman"/>
          <w:sz w:val="28"/>
          <w:szCs w:val="28"/>
          <w:lang w:val="uk-UA"/>
        </w:rPr>
        <w:t>містила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інструктажів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тематичних класних годин, профілактичних бесід та лекцій.</w:t>
      </w:r>
      <w:r w:rsidR="00B62EA4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День цивільного захисту </w:t>
      </w:r>
      <w:r w:rsidRPr="00B62EA4">
        <w:rPr>
          <w:rFonts w:ascii="Times New Roman" w:hAnsi="Times New Roman" w:cs="Times New Roman"/>
          <w:sz w:val="28"/>
          <w:szCs w:val="28"/>
          <w:lang w:val="uk-UA"/>
        </w:rPr>
        <w:t>з відпрацюванням шляхів евакуації на випадок надзвичайної ситуації.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Систематично проводились тематичні виховні години та бесіди з профілактики дитячого дорожньо-транспортного травматизму, пожежної безпеки та інших видів дитячого травматизму, проходили конкурси та вікторини на краще знання правил пожежної безпеки, дорожнього руху, конкурси малюнку «Мій друг світлофор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»,  «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>Безпечний рух - запорука життя» та інше.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Робота адміністрації та педагогічного колективу з профілактики правопорушень, злочинів, бродяжництва серед неповнолітніх у 201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н.р. була побудована відповідно до правоустановчих документів, які висвітлюють цей напрямок роботи, указів Президента України, програм правової освіти населення, і проводилась згідно з планом спільних заходів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з ювенальною превенцією м.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Вінниці.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На кінець звітного періоду в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закладі  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троє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до «групи ризику». 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Адміністрацією закладу та класними керівниками була проведена наступна робота з батьками та учнями: відвідування сімей удома, складання актів обстеження житлово-побутових умов сім’ї; індивідуальна робота з батьками та учнями з питань відвідування школи та навчання.</w:t>
      </w:r>
      <w:r w:rsidR="0010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   Питання роботи школи з профілактики дитячої бездоглядності та попередження злочинності серед неповнолітніх розглядалися на нарадах при директорі, засіданнях м/о класних керівників.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Протягом року у школі активно продовжувала роботу Рада профілактики правопорушень та бездоглядності. Відбулося 5 засідань ради, на яких розглядалися питання порушення Статуту школи, відвідування навчальних занять, робота класних керівників щодо попередження жорстокості та насильства над дітьми, звіти класних керівників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про роботу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з учнями, які потребують особливої педагогічної уваги. Батькам </w:t>
      </w:r>
      <w:r w:rsidR="00103EBA">
        <w:rPr>
          <w:rFonts w:ascii="Times New Roman" w:hAnsi="Times New Roman" w:cs="Times New Roman"/>
          <w:sz w:val="28"/>
          <w:szCs w:val="28"/>
          <w:lang w:val="ru-RU"/>
        </w:rPr>
        <w:t xml:space="preserve">за потреби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були надані рекомендації щодо виховання та навчання дітей, організації вільного часу.</w:t>
      </w:r>
      <w:r w:rsidR="00103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З метою профілактики дитячої безпритульності та бездоглядності регулярно проводилися рейди «Урок», «Діти вулиці», «Зовнішній вигляд».</w:t>
      </w:r>
      <w:r w:rsidR="00103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Проведені заходи сприяли формуванню в учнів необхідності дотримуватися конституційно-правових норм, своїх прав і обов’язків.</w:t>
      </w:r>
      <w:r w:rsidR="00BD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ротягом поточного навчаль​ного року на постійному контролі перебувала шкільна документація (книги обліку відсутніх, класні журнали, медичні довідки, письмові по​яснення батьків щодо причин відсутності дітей на уроках), проведено рейди контролю за відвідуванням; за наслідками цього було зроблено детальний аналіз стану відвідування учнями школи.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lastRenderedPageBreak/>
        <w:t>  З метою виявлення рівня обізнаності учнів з питань ставлення учнів до проблем насильства в суспільстві та в шкільному середовищі, виявлення фактів жорстокого поводження з дітьми, вивчення проблеми підліткового насильства проведено анкетування, соціальні опитування серед учнів. За результатами анкетування психологом школи проведені інформаційні хвилинки «Скажемо «Ні!» жорстокості і насильству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»,  заняття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з елементами тренінгу «Конфлікти:</w:t>
      </w:r>
      <w:r w:rsidR="00562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причини виникнення та шляхи розв’язання», виставка дитячих малюнків «Світ без насильства». Всіх учасників </w:t>
      </w:r>
      <w:r w:rsidR="00562767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процесу ознайомлено з нормативно-правовою базою щодо недопущення насильств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року була проведена паспортизація класів та школи, зібрані і упорядковані списки учнів пільгових категорій. Протягом року 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до банку</w:t>
      </w:r>
      <w:proofErr w:type="gramEnd"/>
      <w:r w:rsidRPr="0052340C">
        <w:rPr>
          <w:rFonts w:ascii="Times New Roman" w:hAnsi="Times New Roman" w:cs="Times New Roman"/>
          <w:sz w:val="28"/>
          <w:szCs w:val="28"/>
          <w:lang w:val="ru-RU"/>
        </w:rPr>
        <w:t xml:space="preserve"> даних дітей постійно вносилися корективи.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Профілактична робота проводилася здебільшого в рамках формування здорового способу життя, а також профілактика девіантної поведінки.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Просвітницька робота проводилась класними керівниками з учнями та батьками «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рофесійний вибір вашої дитини», «</w:t>
      </w:r>
      <w:r w:rsidRPr="005234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340C">
        <w:rPr>
          <w:rFonts w:ascii="Times New Roman" w:hAnsi="Times New Roman" w:cs="Times New Roman"/>
          <w:sz w:val="28"/>
          <w:szCs w:val="28"/>
          <w:lang w:val="ru-RU"/>
        </w:rPr>
        <w:t>даптація дитини до школи», серед вчителів були виступи «Вікові особливості учнів підліткового віку», «Взаємодія сім’ї та школи» «Підвищення впливу навчання на інтелектуальний розвиток», «Роль особистості у створенні сприятливого соціально-психологічного клімату у колективі</w:t>
      </w:r>
      <w:proofErr w:type="gramStart"/>
      <w:r w:rsidRPr="0052340C">
        <w:rPr>
          <w:rFonts w:ascii="Times New Roman" w:hAnsi="Times New Roman" w:cs="Times New Roman"/>
          <w:sz w:val="28"/>
          <w:szCs w:val="28"/>
          <w:lang w:val="ru-RU"/>
        </w:rPr>
        <w:t>» .</w:t>
      </w:r>
      <w:proofErr w:type="gramEnd"/>
    </w:p>
    <w:p w:rsidR="00BD30A2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0C">
        <w:rPr>
          <w:rFonts w:ascii="Times New Roman" w:hAnsi="Times New Roman" w:cs="Times New Roman"/>
          <w:sz w:val="28"/>
          <w:szCs w:val="28"/>
          <w:lang w:val="ru-RU"/>
        </w:rPr>
        <w:t> Протягом року всі класні керівники працювали над вирішенням поставлених завдань перед класом та обраних тем по виховній роботі, вдосконалюючи свої вміння спілкуватися з дітьми і ефективно управляти їх діями, результат чого висвітлювали на батьківських зборах класу, які проходили раз на четверть, у визначені терміни. </w:t>
      </w:r>
    </w:p>
    <w:p w:rsidR="0052340C" w:rsidRPr="00A0384E" w:rsidRDefault="00BD30A2" w:rsidP="00A03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Отже, протягом навчального року педколектив пра</w:t>
      </w:r>
      <w:r w:rsidR="00A0384E">
        <w:rPr>
          <w:rFonts w:ascii="Times New Roman" w:hAnsi="Times New Roman" w:cs="Times New Roman"/>
          <w:sz w:val="28"/>
          <w:szCs w:val="28"/>
          <w:lang w:val="ru-RU"/>
        </w:rPr>
        <w:t xml:space="preserve">цював над </w:t>
      </w:r>
      <w:proofErr w:type="gramStart"/>
      <w:r w:rsidR="00FE237A">
        <w:rPr>
          <w:rFonts w:ascii="Times New Roman" w:hAnsi="Times New Roman" w:cs="Times New Roman"/>
          <w:sz w:val="28"/>
          <w:szCs w:val="28"/>
          <w:lang w:val="ru-RU"/>
        </w:rPr>
        <w:t xml:space="preserve">проблемою </w:t>
      </w:r>
      <w:r w:rsidR="00A0384E" w:rsidRPr="00A0384E">
        <w:rPr>
          <w:rFonts w:ascii="Times New Roman" w:hAnsi="Times New Roman" w:cs="Times New Roman"/>
          <w:sz w:val="28"/>
          <w:szCs w:val="28"/>
          <w:lang w:val="ru-RU"/>
        </w:rPr>
        <w:t xml:space="preserve"> формування</w:t>
      </w:r>
      <w:proofErr w:type="gramEnd"/>
      <w:r w:rsidR="00A0384E" w:rsidRPr="00A0384E">
        <w:rPr>
          <w:rFonts w:ascii="Times New Roman" w:hAnsi="Times New Roman" w:cs="Times New Roman"/>
          <w:sz w:val="28"/>
          <w:szCs w:val="28"/>
          <w:lang w:val="ru-RU"/>
        </w:rPr>
        <w:t xml:space="preserve"> нової генерації </w:t>
      </w:r>
      <w:r w:rsidR="00FE237A">
        <w:rPr>
          <w:rFonts w:ascii="Times New Roman" w:hAnsi="Times New Roman" w:cs="Times New Roman"/>
          <w:sz w:val="28"/>
          <w:szCs w:val="28"/>
          <w:lang w:val="ru-RU"/>
        </w:rPr>
        <w:t>учнів, які</w:t>
      </w:r>
      <w:r w:rsidR="00A0384E" w:rsidRPr="00A0384E">
        <w:rPr>
          <w:rFonts w:ascii="Times New Roman" w:hAnsi="Times New Roman" w:cs="Times New Roman"/>
          <w:sz w:val="28"/>
          <w:szCs w:val="28"/>
          <w:lang w:val="ru-RU"/>
        </w:rPr>
        <w:t xml:space="preserve"> є цілісними особистостями, патріотами, інноваторами, здатними бути творцями інноваційного суспільства, в якому кожен громадянин має рівні права та можливості для розвитку своїх талантів упродовж життя.</w:t>
      </w: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40C" w:rsidRPr="0052340C" w:rsidRDefault="0052340C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6A4C6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562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716" w:rsidRPr="00DE54AB" w:rsidRDefault="00626716" w:rsidP="006A4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6716" w:rsidRPr="00DE54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84"/>
    <w:multiLevelType w:val="multilevel"/>
    <w:tmpl w:val="3FF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F29FB"/>
    <w:multiLevelType w:val="multilevel"/>
    <w:tmpl w:val="779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619"/>
    <w:multiLevelType w:val="hybridMultilevel"/>
    <w:tmpl w:val="CCB8642E"/>
    <w:lvl w:ilvl="0" w:tplc="168AF1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25378"/>
    <w:multiLevelType w:val="multilevel"/>
    <w:tmpl w:val="E83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E6B8F"/>
    <w:multiLevelType w:val="hybridMultilevel"/>
    <w:tmpl w:val="2E86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00A2"/>
    <w:multiLevelType w:val="multilevel"/>
    <w:tmpl w:val="0F2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74202"/>
    <w:multiLevelType w:val="multilevel"/>
    <w:tmpl w:val="263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569D1"/>
    <w:multiLevelType w:val="hybridMultilevel"/>
    <w:tmpl w:val="8D2651E0"/>
    <w:lvl w:ilvl="0" w:tplc="168AF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68AF18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4531E"/>
    <w:multiLevelType w:val="multilevel"/>
    <w:tmpl w:val="D66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13CE6"/>
    <w:multiLevelType w:val="multilevel"/>
    <w:tmpl w:val="F2B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773E1"/>
    <w:multiLevelType w:val="hybridMultilevel"/>
    <w:tmpl w:val="95461656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36430"/>
    <w:multiLevelType w:val="hybridMultilevel"/>
    <w:tmpl w:val="7C5417C0"/>
    <w:lvl w:ilvl="0" w:tplc="512214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224AE"/>
    <w:multiLevelType w:val="multilevel"/>
    <w:tmpl w:val="4A8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B49A3"/>
    <w:multiLevelType w:val="hybridMultilevel"/>
    <w:tmpl w:val="29122018"/>
    <w:lvl w:ilvl="0" w:tplc="97528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205B2"/>
    <w:multiLevelType w:val="multilevel"/>
    <w:tmpl w:val="52C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13E99"/>
    <w:multiLevelType w:val="hybridMultilevel"/>
    <w:tmpl w:val="84C2AFB4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723"/>
    <w:multiLevelType w:val="hybridMultilevel"/>
    <w:tmpl w:val="0EC4C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25360"/>
    <w:multiLevelType w:val="hybridMultilevel"/>
    <w:tmpl w:val="9530CB98"/>
    <w:lvl w:ilvl="0" w:tplc="168AF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A75AE1"/>
    <w:multiLevelType w:val="multilevel"/>
    <w:tmpl w:val="50B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F0250"/>
    <w:multiLevelType w:val="multilevel"/>
    <w:tmpl w:val="D2C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C42CC"/>
    <w:multiLevelType w:val="multilevel"/>
    <w:tmpl w:val="7E7E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71203"/>
    <w:multiLevelType w:val="hybridMultilevel"/>
    <w:tmpl w:val="445CD38E"/>
    <w:lvl w:ilvl="0" w:tplc="168AF1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5D4D4B"/>
    <w:multiLevelType w:val="hybridMultilevel"/>
    <w:tmpl w:val="11E4DB94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649FD"/>
    <w:multiLevelType w:val="multilevel"/>
    <w:tmpl w:val="767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3C0475"/>
    <w:multiLevelType w:val="multilevel"/>
    <w:tmpl w:val="711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455E2"/>
    <w:multiLevelType w:val="hybridMultilevel"/>
    <w:tmpl w:val="02860FFC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36CF2"/>
    <w:multiLevelType w:val="multilevel"/>
    <w:tmpl w:val="7DB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721D00"/>
    <w:multiLevelType w:val="multilevel"/>
    <w:tmpl w:val="845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50F1E"/>
    <w:multiLevelType w:val="hybridMultilevel"/>
    <w:tmpl w:val="408C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C0750"/>
    <w:multiLevelType w:val="hybridMultilevel"/>
    <w:tmpl w:val="54080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60336"/>
    <w:multiLevelType w:val="hybridMultilevel"/>
    <w:tmpl w:val="ACDCFD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F3235"/>
    <w:multiLevelType w:val="multilevel"/>
    <w:tmpl w:val="A86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86591"/>
    <w:multiLevelType w:val="multilevel"/>
    <w:tmpl w:val="5944E9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DF6D1F"/>
    <w:multiLevelType w:val="hybridMultilevel"/>
    <w:tmpl w:val="0EC4C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F41BA"/>
    <w:multiLevelType w:val="multilevel"/>
    <w:tmpl w:val="70A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0B31B3"/>
    <w:multiLevelType w:val="multilevel"/>
    <w:tmpl w:val="A13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3655B"/>
    <w:multiLevelType w:val="hybridMultilevel"/>
    <w:tmpl w:val="4AA285C4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5052D"/>
    <w:multiLevelType w:val="hybridMultilevel"/>
    <w:tmpl w:val="0DE4548A"/>
    <w:lvl w:ilvl="0" w:tplc="B03A0C0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4349A"/>
    <w:multiLevelType w:val="multilevel"/>
    <w:tmpl w:val="889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17269D"/>
    <w:multiLevelType w:val="hybridMultilevel"/>
    <w:tmpl w:val="3C341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9059E"/>
    <w:multiLevelType w:val="hybridMultilevel"/>
    <w:tmpl w:val="3F3C5FC8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F6237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D5D0D"/>
    <w:multiLevelType w:val="multilevel"/>
    <w:tmpl w:val="FF2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E08CC"/>
    <w:multiLevelType w:val="hybridMultilevel"/>
    <w:tmpl w:val="40A8D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6"/>
  </w:num>
  <w:num w:numId="4">
    <w:abstractNumId w:val="39"/>
  </w:num>
  <w:num w:numId="5">
    <w:abstractNumId w:val="29"/>
  </w:num>
  <w:num w:numId="6">
    <w:abstractNumId w:val="4"/>
  </w:num>
  <w:num w:numId="7">
    <w:abstractNumId w:val="12"/>
  </w:num>
  <w:num w:numId="8">
    <w:abstractNumId w:val="23"/>
  </w:num>
  <w:num w:numId="9">
    <w:abstractNumId w:val="27"/>
  </w:num>
  <w:num w:numId="10">
    <w:abstractNumId w:val="32"/>
  </w:num>
  <w:num w:numId="11">
    <w:abstractNumId w:val="5"/>
  </w:num>
  <w:num w:numId="12">
    <w:abstractNumId w:val="14"/>
  </w:num>
  <w:num w:numId="13">
    <w:abstractNumId w:val="20"/>
  </w:num>
  <w:num w:numId="14">
    <w:abstractNumId w:val="19"/>
  </w:num>
  <w:num w:numId="15">
    <w:abstractNumId w:val="6"/>
  </w:num>
  <w:num w:numId="16">
    <w:abstractNumId w:val="1"/>
  </w:num>
  <w:num w:numId="17">
    <w:abstractNumId w:val="9"/>
  </w:num>
  <w:num w:numId="18">
    <w:abstractNumId w:val="24"/>
  </w:num>
  <w:num w:numId="19">
    <w:abstractNumId w:val="41"/>
  </w:num>
  <w:num w:numId="20">
    <w:abstractNumId w:val="26"/>
  </w:num>
  <w:num w:numId="21">
    <w:abstractNumId w:val="35"/>
  </w:num>
  <w:num w:numId="22">
    <w:abstractNumId w:val="8"/>
  </w:num>
  <w:num w:numId="23">
    <w:abstractNumId w:val="34"/>
  </w:num>
  <w:num w:numId="24">
    <w:abstractNumId w:val="18"/>
  </w:num>
  <w:num w:numId="25">
    <w:abstractNumId w:val="31"/>
  </w:num>
  <w:num w:numId="26">
    <w:abstractNumId w:val="0"/>
  </w:num>
  <w:num w:numId="27">
    <w:abstractNumId w:val="3"/>
  </w:num>
  <w:num w:numId="28">
    <w:abstractNumId w:val="38"/>
  </w:num>
  <w:num w:numId="29">
    <w:abstractNumId w:val="40"/>
  </w:num>
  <w:num w:numId="30">
    <w:abstractNumId w:val="17"/>
  </w:num>
  <w:num w:numId="31">
    <w:abstractNumId w:val="7"/>
  </w:num>
  <w:num w:numId="32">
    <w:abstractNumId w:val="42"/>
  </w:num>
  <w:num w:numId="33">
    <w:abstractNumId w:val="21"/>
  </w:num>
  <w:num w:numId="34">
    <w:abstractNumId w:val="25"/>
  </w:num>
  <w:num w:numId="35">
    <w:abstractNumId w:val="37"/>
  </w:num>
  <w:num w:numId="36">
    <w:abstractNumId w:val="28"/>
  </w:num>
  <w:num w:numId="37">
    <w:abstractNumId w:val="36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"/>
  </w:num>
  <w:num w:numId="41">
    <w:abstractNumId w:val="15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2"/>
    <w:rsid w:val="00030E59"/>
    <w:rsid w:val="000537AF"/>
    <w:rsid w:val="00057272"/>
    <w:rsid w:val="00076562"/>
    <w:rsid w:val="00103EBA"/>
    <w:rsid w:val="00133D1B"/>
    <w:rsid w:val="001348BF"/>
    <w:rsid w:val="00165DF0"/>
    <w:rsid w:val="00173A87"/>
    <w:rsid w:val="0018567E"/>
    <w:rsid w:val="001A2824"/>
    <w:rsid w:val="001A3A9E"/>
    <w:rsid w:val="001E4882"/>
    <w:rsid w:val="002274EA"/>
    <w:rsid w:val="00235DDE"/>
    <w:rsid w:val="00273CEA"/>
    <w:rsid w:val="002941D3"/>
    <w:rsid w:val="00297398"/>
    <w:rsid w:val="002973CF"/>
    <w:rsid w:val="002A3314"/>
    <w:rsid w:val="003116A6"/>
    <w:rsid w:val="00356A63"/>
    <w:rsid w:val="003A45EC"/>
    <w:rsid w:val="003C44D6"/>
    <w:rsid w:val="003F5FE1"/>
    <w:rsid w:val="004A69E5"/>
    <w:rsid w:val="004E3BB7"/>
    <w:rsid w:val="0052340C"/>
    <w:rsid w:val="00530631"/>
    <w:rsid w:val="00532FFA"/>
    <w:rsid w:val="00562767"/>
    <w:rsid w:val="00592226"/>
    <w:rsid w:val="005F3CE8"/>
    <w:rsid w:val="005F4795"/>
    <w:rsid w:val="00626716"/>
    <w:rsid w:val="006443AA"/>
    <w:rsid w:val="0068274B"/>
    <w:rsid w:val="006977E4"/>
    <w:rsid w:val="006A1DD4"/>
    <w:rsid w:val="006A4C6B"/>
    <w:rsid w:val="006C7440"/>
    <w:rsid w:val="006F67D1"/>
    <w:rsid w:val="00771245"/>
    <w:rsid w:val="007B32DB"/>
    <w:rsid w:val="007C3435"/>
    <w:rsid w:val="007C3FA9"/>
    <w:rsid w:val="007D38AC"/>
    <w:rsid w:val="007D6000"/>
    <w:rsid w:val="007F4AAE"/>
    <w:rsid w:val="00801542"/>
    <w:rsid w:val="00803865"/>
    <w:rsid w:val="00836DED"/>
    <w:rsid w:val="008409CE"/>
    <w:rsid w:val="00842CDE"/>
    <w:rsid w:val="008469F0"/>
    <w:rsid w:val="00852C80"/>
    <w:rsid w:val="008E7B53"/>
    <w:rsid w:val="00951399"/>
    <w:rsid w:val="009612BC"/>
    <w:rsid w:val="00A0384E"/>
    <w:rsid w:val="00A0530D"/>
    <w:rsid w:val="00A46897"/>
    <w:rsid w:val="00A70704"/>
    <w:rsid w:val="00AC0D1C"/>
    <w:rsid w:val="00AC6F5F"/>
    <w:rsid w:val="00AE0CBF"/>
    <w:rsid w:val="00AE0FA5"/>
    <w:rsid w:val="00AE481C"/>
    <w:rsid w:val="00B623EA"/>
    <w:rsid w:val="00B62EA4"/>
    <w:rsid w:val="00B75B9E"/>
    <w:rsid w:val="00B959E4"/>
    <w:rsid w:val="00BD30A2"/>
    <w:rsid w:val="00BF26D8"/>
    <w:rsid w:val="00C368FE"/>
    <w:rsid w:val="00C50A99"/>
    <w:rsid w:val="00C57FC7"/>
    <w:rsid w:val="00CD110C"/>
    <w:rsid w:val="00CE3D7A"/>
    <w:rsid w:val="00CF083F"/>
    <w:rsid w:val="00D37AB2"/>
    <w:rsid w:val="00D431FC"/>
    <w:rsid w:val="00D932E2"/>
    <w:rsid w:val="00D95866"/>
    <w:rsid w:val="00DE54AB"/>
    <w:rsid w:val="00DE7D46"/>
    <w:rsid w:val="00E26F46"/>
    <w:rsid w:val="00E36A5D"/>
    <w:rsid w:val="00ED034B"/>
    <w:rsid w:val="00F12408"/>
    <w:rsid w:val="00F26054"/>
    <w:rsid w:val="00F31133"/>
    <w:rsid w:val="00F659F4"/>
    <w:rsid w:val="00F90654"/>
    <w:rsid w:val="00FB24A4"/>
    <w:rsid w:val="00FB26C9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1B5"/>
  <w15:chartTrackingRefBased/>
  <w15:docId w15:val="{D0870414-FDC7-464D-8624-F00D7D8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15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12BC"/>
    <w:pPr>
      <w:ind w:left="720"/>
      <w:contextualSpacing/>
    </w:pPr>
  </w:style>
  <w:style w:type="table" w:styleId="a8">
    <w:name w:val="Table Grid"/>
    <w:basedOn w:val="a1"/>
    <w:uiPriority w:val="59"/>
    <w:rsid w:val="002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14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2021-02-09T08:07:00Z</cp:lastPrinted>
  <dcterms:created xsi:type="dcterms:W3CDTF">2020-11-25T16:44:00Z</dcterms:created>
  <dcterms:modified xsi:type="dcterms:W3CDTF">2021-02-09T14:24:00Z</dcterms:modified>
</cp:coreProperties>
</file>