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2" w:rsidRPr="004D2F11" w:rsidRDefault="002D1572" w:rsidP="002D1572">
      <w:pPr>
        <w:spacing w:after="0"/>
        <w:jc w:val="right"/>
        <w:outlineLvl w:val="0"/>
        <w:rPr>
          <w:b/>
          <w:szCs w:val="28"/>
          <w:lang w:val="uk-UA"/>
        </w:rPr>
      </w:pPr>
    </w:p>
    <w:p w:rsidR="002D1572" w:rsidRPr="004D2F11" w:rsidRDefault="002D1572" w:rsidP="002D1572">
      <w:pPr>
        <w:spacing w:after="0"/>
        <w:jc w:val="right"/>
        <w:outlineLvl w:val="0"/>
        <w:rPr>
          <w:b/>
          <w:szCs w:val="28"/>
          <w:lang w:val="uk-UA"/>
        </w:rPr>
      </w:pPr>
    </w:p>
    <w:p w:rsidR="002D1572" w:rsidRPr="00E251EE" w:rsidRDefault="002D1572" w:rsidP="002D1572">
      <w:pPr>
        <w:pStyle w:val="a7"/>
        <w:rPr>
          <w:b/>
          <w:color w:val="000000"/>
          <w:sz w:val="28"/>
          <w:szCs w:val="28"/>
        </w:rPr>
      </w:pPr>
      <w:r w:rsidRPr="00E251EE">
        <w:rPr>
          <w:b/>
          <w:color w:val="000000"/>
          <w:spacing w:val="1"/>
          <w:sz w:val="28"/>
          <w:szCs w:val="28"/>
          <w:lang w:val="uk-UA"/>
        </w:rPr>
        <w:t>ЗАТВЕРДЖУЮ</w:t>
      </w:r>
    </w:p>
    <w:p w:rsidR="002D1572" w:rsidRPr="00E251EE" w:rsidRDefault="002D1572" w:rsidP="002D1572">
      <w:pPr>
        <w:shd w:val="clear" w:color="auto" w:fill="FFFFFF"/>
        <w:ind w:left="24"/>
        <w:rPr>
          <w:b/>
          <w:color w:val="000000"/>
          <w:spacing w:val="1"/>
          <w:sz w:val="28"/>
          <w:szCs w:val="28"/>
          <w:lang w:val="uk-UA"/>
        </w:rPr>
      </w:pPr>
      <w:r w:rsidRPr="00E251EE">
        <w:rPr>
          <w:b/>
          <w:color w:val="000000"/>
          <w:sz w:val="28"/>
          <w:szCs w:val="28"/>
          <w:lang w:val="uk-UA"/>
        </w:rPr>
        <w:t>Директор школи       ________________О.О.</w:t>
      </w:r>
      <w:proofErr w:type="spellStart"/>
      <w:r w:rsidRPr="00E251EE">
        <w:rPr>
          <w:b/>
          <w:color w:val="000000"/>
          <w:sz w:val="28"/>
          <w:szCs w:val="28"/>
          <w:lang w:val="uk-UA"/>
        </w:rPr>
        <w:t>Седельов</w:t>
      </w:r>
      <w:proofErr w:type="spellEnd"/>
      <w:r w:rsidRPr="00E251EE">
        <w:rPr>
          <w:b/>
          <w:color w:val="000000"/>
          <w:spacing w:val="1"/>
          <w:sz w:val="28"/>
          <w:szCs w:val="28"/>
          <w:lang w:val="uk-UA"/>
        </w:rPr>
        <w:t>        </w:t>
      </w:r>
    </w:p>
    <w:p w:rsidR="002D1572" w:rsidRPr="00E251EE" w:rsidRDefault="002D1572" w:rsidP="002D1572">
      <w:pPr>
        <w:shd w:val="clear" w:color="auto" w:fill="FFFFFF"/>
        <w:ind w:left="24"/>
        <w:rPr>
          <w:b/>
          <w:color w:val="000000"/>
          <w:spacing w:val="1"/>
          <w:sz w:val="28"/>
          <w:szCs w:val="28"/>
          <w:lang w:val="uk-UA"/>
        </w:rPr>
      </w:pPr>
      <w:r w:rsidRPr="00E251EE">
        <w:rPr>
          <w:b/>
          <w:color w:val="000000"/>
          <w:spacing w:val="1"/>
          <w:sz w:val="28"/>
          <w:szCs w:val="28"/>
          <w:lang w:val="uk-UA"/>
        </w:rPr>
        <w:t>«____»_______2013р.                                                         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rStyle w:val="a5"/>
          <w:sz w:val="28"/>
          <w:szCs w:val="28"/>
        </w:rPr>
      </w:pPr>
      <w:proofErr w:type="spellStart"/>
      <w:r w:rsidRPr="00E251EE">
        <w:rPr>
          <w:rStyle w:val="a5"/>
          <w:sz w:val="28"/>
          <w:szCs w:val="28"/>
        </w:rPr>
        <w:t>Положення</w:t>
      </w:r>
      <w:proofErr w:type="spellEnd"/>
      <w:r w:rsidRPr="00E251EE">
        <w:rPr>
          <w:rStyle w:val="a5"/>
          <w:sz w:val="28"/>
          <w:szCs w:val="28"/>
        </w:rPr>
        <w:t xml:space="preserve"> про конкурс 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sz w:val="28"/>
          <w:szCs w:val="28"/>
          <w:lang w:val="uk-UA"/>
        </w:rPr>
      </w:pPr>
      <w:r w:rsidRPr="00E251EE">
        <w:rPr>
          <w:rStyle w:val="a5"/>
          <w:sz w:val="28"/>
          <w:szCs w:val="28"/>
        </w:rPr>
        <w:t>«</w:t>
      </w:r>
      <w:proofErr w:type="spellStart"/>
      <w:r w:rsidRPr="00E251EE">
        <w:rPr>
          <w:rStyle w:val="a5"/>
          <w:sz w:val="28"/>
          <w:szCs w:val="28"/>
        </w:rPr>
        <w:t>Краще</w:t>
      </w:r>
      <w:proofErr w:type="spellEnd"/>
      <w:r w:rsidR="00E251EE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шкільне</w:t>
      </w:r>
      <w:proofErr w:type="spellEnd"/>
      <w:r w:rsidR="00E251EE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методичне</w:t>
      </w:r>
      <w:proofErr w:type="spellEnd"/>
      <w:r w:rsidR="00E251EE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об’єднання</w:t>
      </w:r>
      <w:proofErr w:type="spellEnd"/>
      <w:r w:rsidRPr="00E251EE">
        <w:rPr>
          <w:rStyle w:val="a5"/>
          <w:sz w:val="28"/>
          <w:szCs w:val="28"/>
        </w:rPr>
        <w:t>»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1. Загальні положення. Мета конкурсу.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  Конкурс "Краще шкільне методичне об‘єднання” проводиться з метою виявлення і підтримки творчої праці педагогів, підвищення їх фахової майстерності, активізації інноваційної діяльності  шкільних методичних об‘єднань, оптимізації форм і методів роботи з педкадрами, популяризації методичних надбань.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5"/>
          <w:i/>
          <w:iCs/>
          <w:sz w:val="28"/>
          <w:szCs w:val="28"/>
          <w:lang w:val="uk-UA"/>
        </w:rPr>
        <w:t>2. Завдання конкурсу.</w:t>
      </w:r>
    </w:p>
    <w:p w:rsidR="00925961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2.1. Виявлення рівня реалізації завдань і напрямків роботи шкільних методичних об‘єднань, спрямованих на модернізацію науково-методичної роботи з педагогічними кадрами.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2.2. Активізація впровадження сучасних ефективних форм і методів організації роботи методичних об‘єднань в умовах реформування освітньої системи.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 xml:space="preserve">2.3. Виявлення ефективних масових, групових та індивідуальних форм роботи з педагогами, зокрема з використанням </w:t>
      </w:r>
      <w:proofErr w:type="spellStart"/>
      <w:r w:rsidRPr="00E251EE">
        <w:rPr>
          <w:sz w:val="28"/>
          <w:szCs w:val="28"/>
          <w:lang w:val="uk-UA"/>
        </w:rPr>
        <w:t>особистісно</w:t>
      </w:r>
      <w:proofErr w:type="spellEnd"/>
      <w:r w:rsidRPr="00E251EE">
        <w:rPr>
          <w:sz w:val="28"/>
          <w:szCs w:val="28"/>
          <w:lang w:val="uk-UA"/>
        </w:rPr>
        <w:t xml:space="preserve"> зорієнтованого навчання, інтерактивних, комп‘ютерних технологій.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2.4. Пропагування кращого досвіду методичних об‘єднань щодо професійного вдосконалення учителів, розвитку їх компетентності.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3. Керівництво конкурсом.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3.1. Керівництво конкурсом здійснює оргкомітет, на який покладається відповідальність за його організацію та підведення підсумків.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3.2. Переможців і призерів конкурсу визначає журі.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3.3. До складу оргкомітету і журі входять член и адміністрації школи, учителі-методисти , представники громадських організацій.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4. Учасники конкурсу-презентації.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lastRenderedPageBreak/>
        <w:t xml:space="preserve">У конкурсі  беруть участь всі шкільні методичні об‘єднання. У другому етапі беруть участь переможці шкільних конкурсів. </w:t>
      </w:r>
    </w:p>
    <w:p w:rsidR="002D1572" w:rsidRPr="00E251EE" w:rsidRDefault="002D1572" w:rsidP="002D1572">
      <w:pPr>
        <w:ind w:left="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5. Порядок проведення ІІ етапу конкурсу.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5.1. Конкурс проводиться у два тури:</w:t>
      </w:r>
    </w:p>
    <w:p w:rsidR="002D1572" w:rsidRPr="00E251EE" w:rsidRDefault="002D1572" w:rsidP="002D1572">
      <w:pPr>
        <w:numPr>
          <w:ilvl w:val="0"/>
          <w:numId w:val="4"/>
        </w:numPr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конкурсу представлених журі документів, які свідчать про роботу МО – І тур</w:t>
      </w:r>
    </w:p>
    <w:p w:rsidR="002D1572" w:rsidRPr="00E251EE" w:rsidRDefault="002D1572" w:rsidP="002D1572">
      <w:pPr>
        <w:numPr>
          <w:ilvl w:val="0"/>
          <w:numId w:val="4"/>
        </w:numPr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 xml:space="preserve">презентацій досвіду роботи ШМО – ІІ тур . На презентацію роботи ШМО відводиться до 10 хвилин. На ІІ тур запрошуються голови МО та представники адміністрації .  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5.2. Конкурс-презентація проводиться у лютому-квітні 2014 року.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5.3. Рішення про переможців та призерів конкурсу приймається до 08 травня 2014 року.</w:t>
      </w:r>
    </w:p>
    <w:p w:rsidR="002D1572" w:rsidRPr="00E251EE" w:rsidRDefault="002D1572" w:rsidP="002D1572">
      <w:pPr>
        <w:ind w:left="-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6. Напрямки діяльності</w:t>
      </w:r>
      <w:r w:rsidRPr="00E251EE">
        <w:rPr>
          <w:sz w:val="28"/>
          <w:szCs w:val="28"/>
          <w:lang w:val="uk-UA"/>
        </w:rPr>
        <w:t>, які повинні бути висвітлені під час представлення документів, які свідчать про роботу ШМО, та презентації: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робота, яка свідчить про вивчення нормативних документів членами ШМО;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підвищення рівня педагогічних знань членами ШМО;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вивчення і використання в своїй професійній діяльності сучасних педагогічних технологій, методик, прийомів і засобів успішного навчання і виховання;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прищеплення членам ШМО мотивації й уміння займатися творчою роботою;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підвищення рівня педагогічної майстерності, в т.ч. і педагогічної техніки;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прищеплення інтересу педагогів до самоосвіти;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підвищення рівня психологічної грамотності учителів 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формування стійких професійних цінностей і поглядів;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вивчення і використання на практиці сучасних способів діагностування в педагогічній діяльності; - вивчення і використання на практиці сучасних методик виховання;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організація інформаційного забезпечення педагогів;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аналітична діяльність ММО;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використання інноваційних форм організації колективної, групової та індивідуальної роботи з членами ШМО;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lastRenderedPageBreak/>
        <w:t>- поширення та впровадження педагогічного досвіду в рамках ШМО, його формування і удосконалення;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співпраця з міськими методичними об‘єднаннями, інформаційно-методичним центром ВОІПОПП;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науково-дослідницька робота педагогів (напрямки, тематика, результативність);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участь членів ШМО в професійних конкурсах;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- виступи членів ШМО в педагогічній пресі (кількість, актуальність).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p w:rsidR="00925961" w:rsidRPr="00925961" w:rsidRDefault="00925961" w:rsidP="002D1572">
      <w:pPr>
        <w:ind w:left="-120" w:firstLine="120"/>
        <w:jc w:val="both"/>
        <w:rPr>
          <w:rFonts w:ascii="Verdana" w:hAnsi="Verdana"/>
          <w:sz w:val="20"/>
          <w:szCs w:val="20"/>
          <w:lang w:val="uk-UA"/>
        </w:rPr>
      </w:pPr>
    </w:p>
    <w:p w:rsidR="002D1572" w:rsidRPr="00E251EE" w:rsidRDefault="002D1572" w:rsidP="002D1572">
      <w:pPr>
        <w:spacing w:after="0"/>
        <w:ind w:left="-120" w:firstLine="120"/>
        <w:jc w:val="both"/>
        <w:rPr>
          <w:b/>
          <w:sz w:val="28"/>
          <w:szCs w:val="28"/>
          <w:lang w:val="uk-UA"/>
        </w:rPr>
      </w:pPr>
      <w:r w:rsidRPr="00925961">
        <w:rPr>
          <w:rFonts w:ascii="Verdana" w:hAnsi="Verdana"/>
          <w:b/>
          <w:sz w:val="20"/>
          <w:szCs w:val="20"/>
          <w:lang w:val="uk-UA"/>
        </w:rPr>
        <w:t>7</w:t>
      </w:r>
      <w:r w:rsidRPr="00E251EE">
        <w:rPr>
          <w:b/>
          <w:sz w:val="28"/>
          <w:szCs w:val="28"/>
          <w:lang w:val="uk-UA"/>
        </w:rPr>
        <w:t>. На конкурс подаються такі матеріали: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лист-представлення ШМО;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паспорт шкільного методичного об’єднання вчителів;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опис системи роботи шкільного методичного об’єднання вчителів (до 5-ти друкованих сторінок);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плани роботи шкільного методичного об’єднання вчителів на 2013/2014 навчальний  рік;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засідань методичного об’єднання за 2012/2013 та 2013/2014 навчальні роки;;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заходів ШМО (1-2);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роботи з обдарованими дітьми (олімпіади, конкурси, турніри);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Матеріали роботи з молодими вчителями;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Аналітичний звіт про роботу методичного об’єднання за 2012/2013 навчальний рік;</w:t>
      </w:r>
    </w:p>
    <w:p w:rsidR="002D1572" w:rsidRPr="00E251EE" w:rsidRDefault="002D1572" w:rsidP="002D1572">
      <w:pPr>
        <w:numPr>
          <w:ilvl w:val="0"/>
          <w:numId w:val="5"/>
        </w:numPr>
        <w:tabs>
          <w:tab w:val="num" w:pos="540"/>
          <w:tab w:val="num" w:pos="90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Моніторингові дослідження різних аспектів методичної роботи.</w:t>
      </w:r>
    </w:p>
    <w:p w:rsidR="002D1572" w:rsidRPr="00E251EE" w:rsidRDefault="002D1572" w:rsidP="002D1572">
      <w:pPr>
        <w:ind w:left="-120" w:firstLine="120"/>
        <w:rPr>
          <w:sz w:val="28"/>
          <w:szCs w:val="28"/>
          <w:lang w:val="uk-UA"/>
        </w:rPr>
      </w:pPr>
    </w:p>
    <w:p w:rsidR="002D1572" w:rsidRPr="00E251EE" w:rsidRDefault="002D1572" w:rsidP="002D1572">
      <w:pPr>
        <w:spacing w:after="0"/>
        <w:ind w:left="3420" w:firstLine="828"/>
        <w:rPr>
          <w:b/>
          <w:sz w:val="28"/>
          <w:szCs w:val="28"/>
          <w:lang w:val="uk-UA"/>
        </w:rPr>
      </w:pPr>
      <w:r w:rsidRPr="00E251EE">
        <w:rPr>
          <w:b/>
          <w:sz w:val="28"/>
          <w:szCs w:val="28"/>
          <w:lang w:val="uk-UA"/>
        </w:rPr>
        <w:t>Паспорт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b/>
          <w:sz w:val="28"/>
          <w:szCs w:val="28"/>
          <w:lang w:val="uk-UA"/>
        </w:rPr>
      </w:pPr>
      <w:r w:rsidRPr="00E251EE">
        <w:rPr>
          <w:b/>
          <w:sz w:val="28"/>
          <w:szCs w:val="28"/>
          <w:lang w:val="uk-UA"/>
        </w:rPr>
        <w:t>шкільного методичного об’єднання вчителів (1-2 стор)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Назва закладу, на базі якого створене методичне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Профіль навчального закладу.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Колективне фото вчителів методичного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Відомості про кожного члена методичного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Методична проблема, над якою працює педагогічний колектив закладу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Проблема шкільного методичного об’єднання.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Перелік (за останні два роки) методичних напрацювань, заходів.</w:t>
      </w:r>
    </w:p>
    <w:p w:rsidR="002D1572" w:rsidRPr="00E251EE" w:rsidRDefault="002D1572" w:rsidP="002D1572">
      <w:pPr>
        <w:numPr>
          <w:ilvl w:val="0"/>
          <w:numId w:val="3"/>
        </w:numPr>
        <w:tabs>
          <w:tab w:val="clear" w:pos="1365"/>
          <w:tab w:val="num" w:pos="240"/>
        </w:tabs>
        <w:spacing w:after="0"/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Вивчений, узагальнений, поширений досвід роботи вчителів методичного об’єднання.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5"/>
          <w:i/>
          <w:iCs/>
          <w:sz w:val="28"/>
          <w:szCs w:val="28"/>
          <w:lang w:val="uk-UA"/>
        </w:rPr>
        <w:lastRenderedPageBreak/>
        <w:t>7. Відзначення переможців конкурсу.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  Переможці конкурсу-презентації (методичне об‘єднання, окремі його члени, творчі групи, керівники семінарів, ШПД, ШМУ тощо) нагороджуються Дипломами, Грамотами, (а також, залежно від умов та можливостей, грошовими преміями та цінними подарунками).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proofErr w:type="spellStart"/>
      <w:r w:rsidRPr="00E251EE">
        <w:rPr>
          <w:rStyle w:val="a5"/>
          <w:i/>
          <w:iCs/>
          <w:sz w:val="28"/>
          <w:szCs w:val="28"/>
        </w:rPr>
        <w:t>Примітка</w:t>
      </w:r>
      <w:proofErr w:type="spellEnd"/>
      <w:r w:rsidRPr="00E251EE">
        <w:rPr>
          <w:rStyle w:val="a5"/>
          <w:i/>
          <w:iCs/>
          <w:sz w:val="28"/>
          <w:szCs w:val="28"/>
        </w:rPr>
        <w:t>:</w:t>
      </w:r>
      <w:r w:rsidRPr="00E251EE">
        <w:rPr>
          <w:rStyle w:val="apple-converted-space"/>
          <w:sz w:val="28"/>
          <w:szCs w:val="28"/>
          <w:lang w:val="uk-UA"/>
        </w:rPr>
        <w:t> </w:t>
      </w:r>
      <w:r w:rsidRPr="00E251EE">
        <w:rPr>
          <w:sz w:val="28"/>
          <w:szCs w:val="28"/>
          <w:lang w:val="uk-UA"/>
        </w:rPr>
        <w:t xml:space="preserve">крім презентації учасники конкурсу подають до журі поточну документацію ШМО, фотоальбоми, відеофільми інші матеріали, які </w:t>
      </w:r>
      <w:proofErr w:type="gramStart"/>
      <w:r w:rsidRPr="00E251EE">
        <w:rPr>
          <w:sz w:val="28"/>
          <w:szCs w:val="28"/>
          <w:lang w:val="uk-UA"/>
        </w:rPr>
        <w:t>св</w:t>
      </w:r>
      <w:proofErr w:type="gramEnd"/>
      <w:r w:rsidRPr="00E251EE">
        <w:rPr>
          <w:sz w:val="28"/>
          <w:szCs w:val="28"/>
          <w:lang w:val="uk-UA"/>
        </w:rPr>
        <w:t>ідчать про роботу ШМО.</w:t>
      </w:r>
    </w:p>
    <w:p w:rsidR="002D1572" w:rsidRPr="00E251EE" w:rsidRDefault="002D1572" w:rsidP="002D1572">
      <w:pPr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p w:rsidR="002D1572" w:rsidRPr="00925961" w:rsidRDefault="002D1572" w:rsidP="002D1572">
      <w:pPr>
        <w:spacing w:after="0"/>
        <w:jc w:val="right"/>
        <w:outlineLvl w:val="0"/>
        <w:rPr>
          <w:b/>
          <w:sz w:val="20"/>
          <w:szCs w:val="20"/>
          <w:lang w:val="uk-UA"/>
        </w:rPr>
      </w:pPr>
      <w:r w:rsidRPr="00925961">
        <w:rPr>
          <w:rStyle w:val="a5"/>
          <w:rFonts w:ascii="Verdana" w:hAnsi="Verdana"/>
          <w:sz w:val="20"/>
          <w:szCs w:val="20"/>
          <w:lang w:val="uk-UA"/>
        </w:rPr>
        <w:br w:type="page"/>
      </w:r>
    </w:p>
    <w:p w:rsidR="002D1572" w:rsidRPr="00E251EE" w:rsidRDefault="002D1572" w:rsidP="002D1572">
      <w:pPr>
        <w:spacing w:after="0"/>
        <w:jc w:val="center"/>
        <w:rPr>
          <w:rStyle w:val="a5"/>
          <w:sz w:val="28"/>
          <w:szCs w:val="28"/>
          <w:lang w:val="uk-UA"/>
        </w:rPr>
      </w:pPr>
      <w:r w:rsidRPr="00E251EE">
        <w:rPr>
          <w:rStyle w:val="a5"/>
          <w:sz w:val="28"/>
          <w:szCs w:val="28"/>
          <w:lang w:val="uk-UA"/>
        </w:rPr>
        <w:lastRenderedPageBreak/>
        <w:t xml:space="preserve">Критерії оцінювання діяльності ШМО </w:t>
      </w:r>
    </w:p>
    <w:p w:rsidR="002D1572" w:rsidRPr="00E251EE" w:rsidRDefault="002D1572" w:rsidP="002D1572">
      <w:pPr>
        <w:spacing w:after="0"/>
        <w:jc w:val="center"/>
        <w:rPr>
          <w:rStyle w:val="a5"/>
          <w:sz w:val="28"/>
          <w:szCs w:val="28"/>
        </w:rPr>
      </w:pPr>
      <w:proofErr w:type="spellStart"/>
      <w:proofErr w:type="gramStart"/>
      <w:r w:rsidRPr="00E251EE">
        <w:rPr>
          <w:rStyle w:val="a5"/>
          <w:sz w:val="28"/>
          <w:szCs w:val="28"/>
        </w:rPr>
        <w:t>п</w:t>
      </w:r>
      <w:proofErr w:type="gramEnd"/>
      <w:r w:rsidRPr="00E251EE">
        <w:rPr>
          <w:rStyle w:val="a5"/>
          <w:sz w:val="28"/>
          <w:szCs w:val="28"/>
        </w:rPr>
        <w:t>ід</w:t>
      </w:r>
      <w:proofErr w:type="spellEnd"/>
      <w:r w:rsidRPr="00E251EE">
        <w:rPr>
          <w:rStyle w:val="a5"/>
          <w:sz w:val="28"/>
          <w:szCs w:val="28"/>
        </w:rPr>
        <w:t xml:space="preserve"> час конкурсу на </w:t>
      </w:r>
      <w:proofErr w:type="spellStart"/>
      <w:r w:rsidRPr="00E251EE">
        <w:rPr>
          <w:rStyle w:val="a5"/>
          <w:sz w:val="28"/>
          <w:szCs w:val="28"/>
        </w:rPr>
        <w:t>краще</w:t>
      </w:r>
      <w:proofErr w:type="spellEnd"/>
      <w:r w:rsidRPr="00E251EE">
        <w:rPr>
          <w:rStyle w:val="a5"/>
          <w:sz w:val="28"/>
          <w:szCs w:val="28"/>
        </w:rPr>
        <w:t xml:space="preserve"> ШМО</w:t>
      </w:r>
    </w:p>
    <w:p w:rsidR="002D1572" w:rsidRPr="00E251EE" w:rsidRDefault="002D1572" w:rsidP="002D1572">
      <w:pPr>
        <w:spacing w:after="0"/>
        <w:ind w:left="0"/>
        <w:jc w:val="center"/>
        <w:rPr>
          <w:sz w:val="28"/>
          <w:szCs w:val="28"/>
          <w:lang w:val="uk-UA"/>
        </w:rPr>
      </w:pPr>
      <w:r w:rsidRPr="00E251EE">
        <w:rPr>
          <w:rStyle w:val="a5"/>
          <w:sz w:val="28"/>
          <w:szCs w:val="28"/>
        </w:rPr>
        <w:t>(</w:t>
      </w:r>
      <w:proofErr w:type="spellStart"/>
      <w:r w:rsidRPr="00E251EE">
        <w:rPr>
          <w:rStyle w:val="a5"/>
          <w:sz w:val="28"/>
          <w:szCs w:val="28"/>
        </w:rPr>
        <w:t>критерії</w:t>
      </w:r>
      <w:proofErr w:type="spellEnd"/>
      <w:r w:rsidR="007137A2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орієнтовні</w:t>
      </w:r>
      <w:proofErr w:type="spellEnd"/>
      <w:r w:rsidRPr="00E251EE">
        <w:rPr>
          <w:rStyle w:val="a5"/>
          <w:sz w:val="28"/>
          <w:szCs w:val="28"/>
        </w:rPr>
        <w:t xml:space="preserve">, </w:t>
      </w:r>
      <w:proofErr w:type="spellStart"/>
      <w:r w:rsidRPr="00E251EE">
        <w:rPr>
          <w:rStyle w:val="a5"/>
          <w:sz w:val="28"/>
          <w:szCs w:val="28"/>
        </w:rPr>
        <w:t>оргкомітет</w:t>
      </w:r>
      <w:proofErr w:type="spellEnd"/>
      <w:r w:rsidRPr="00E251EE">
        <w:rPr>
          <w:rStyle w:val="a5"/>
          <w:sz w:val="28"/>
          <w:szCs w:val="28"/>
        </w:rPr>
        <w:t xml:space="preserve"> та </w:t>
      </w:r>
      <w:proofErr w:type="spellStart"/>
      <w:r w:rsidRPr="00E251EE">
        <w:rPr>
          <w:rStyle w:val="a5"/>
          <w:sz w:val="28"/>
          <w:szCs w:val="28"/>
        </w:rPr>
        <w:t>журі</w:t>
      </w:r>
      <w:proofErr w:type="spellEnd"/>
      <w:r w:rsidR="007137A2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мають</w:t>
      </w:r>
      <w:proofErr w:type="spellEnd"/>
      <w:r w:rsidRPr="00E251EE">
        <w:rPr>
          <w:rStyle w:val="a5"/>
          <w:sz w:val="28"/>
          <w:szCs w:val="28"/>
        </w:rPr>
        <w:t xml:space="preserve"> право </w:t>
      </w:r>
      <w:proofErr w:type="spellStart"/>
      <w:r w:rsidRPr="00E251EE">
        <w:rPr>
          <w:rStyle w:val="a5"/>
          <w:sz w:val="28"/>
          <w:szCs w:val="28"/>
        </w:rPr>
        <w:t>вносити</w:t>
      </w:r>
      <w:proofErr w:type="spellEnd"/>
      <w:r w:rsidR="007137A2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зміни</w:t>
      </w:r>
      <w:proofErr w:type="spellEnd"/>
      <w:r w:rsidRPr="00E251EE">
        <w:rPr>
          <w:rStyle w:val="a5"/>
          <w:sz w:val="28"/>
          <w:szCs w:val="28"/>
        </w:rPr>
        <w:t xml:space="preserve"> та </w:t>
      </w:r>
      <w:proofErr w:type="spellStart"/>
      <w:r w:rsidRPr="00E251EE">
        <w:rPr>
          <w:rStyle w:val="a5"/>
          <w:sz w:val="28"/>
          <w:szCs w:val="28"/>
        </w:rPr>
        <w:t>доповнення</w:t>
      </w:r>
      <w:proofErr w:type="spellEnd"/>
      <w:r w:rsidRPr="00E251EE">
        <w:rPr>
          <w:rStyle w:val="a5"/>
          <w:sz w:val="28"/>
          <w:szCs w:val="28"/>
        </w:rPr>
        <w:t>)</w:t>
      </w:r>
    </w:p>
    <w:p w:rsidR="002D1572" w:rsidRPr="00E251EE" w:rsidRDefault="002D1572" w:rsidP="002D1572">
      <w:pPr>
        <w:jc w:val="center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tbl>
      <w:tblPr>
        <w:tblW w:w="10260" w:type="dxa"/>
        <w:jc w:val="center"/>
        <w:tblInd w:w="4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4"/>
        <w:gridCol w:w="7708"/>
        <w:gridCol w:w="1258"/>
      </w:tblGrid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b/>
                <w:szCs w:val="28"/>
                <w:lang w:val="uk-UA"/>
              </w:rPr>
            </w:pPr>
            <w:r w:rsidRPr="00E251EE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spacing w:after="0"/>
              <w:ind w:left="34"/>
              <w:jc w:val="center"/>
              <w:rPr>
                <w:b/>
                <w:szCs w:val="28"/>
                <w:lang w:val="uk-UA"/>
              </w:rPr>
            </w:pPr>
            <w:r w:rsidRPr="00E251EE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  <w:p w:rsidR="002D1572" w:rsidRPr="00E251EE" w:rsidRDefault="002D1572" w:rsidP="00064EDD">
            <w:pPr>
              <w:spacing w:after="0"/>
              <w:ind w:left="34"/>
              <w:jc w:val="center"/>
              <w:rPr>
                <w:szCs w:val="28"/>
                <w:lang w:val="uk-UA"/>
              </w:rPr>
            </w:pPr>
            <w:r w:rsidRPr="00E251EE">
              <w:rPr>
                <w:b/>
                <w:sz w:val="28"/>
                <w:szCs w:val="28"/>
                <w:lang w:val="uk-UA"/>
              </w:rPr>
              <w:t xml:space="preserve">   мах    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Якість планування та обліку роботи ШМО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Опис системи роботи шкільного методичного об’єднання вчителів навчальних дисциплін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Відповідність змісту діяльності ШМО визначеним цілям і завданням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Значимість цілей і завдань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Забезпечення основних напрямків роботи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Науково-теоретична діяльність (розгляд концептуальних основ викладання, теоретичних основ викладання предмета; розробка навчальних програм, посібників; розробка нових технологій; систематизація і створення нових методичних рекомендацій тощо. Наявність друкованих матеріалів учителів у педагогічній пресі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Методична практико-орієнтована діяльність(нових навчальних планів і програм, інформаційно-методичних і нормативних документів; освоєння інноваційних педагогічних технологій; апробація нових програм і підручників; впровадження інновацій; впровадження кращого педагогічного досвіду в практичну роботу, освоєння і використання ІКТ в практичну діяльність та впровадження ЕППЗ в НВП).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proofErr w:type="spellStart"/>
            <w:r w:rsidRPr="00E251EE">
              <w:rPr>
                <w:sz w:val="28"/>
                <w:szCs w:val="28"/>
                <w:lang w:val="uk-UA"/>
              </w:rPr>
              <w:t>Діагностико-корекційна</w:t>
            </w:r>
            <w:proofErr w:type="spellEnd"/>
            <w:r w:rsidRPr="00E251EE">
              <w:rPr>
                <w:sz w:val="28"/>
                <w:szCs w:val="28"/>
                <w:lang w:val="uk-UA"/>
              </w:rPr>
              <w:t xml:space="preserve"> діяльність (освоєння нових підходів до вивчення рівня навчальних досягнень учнів, розробка тестів і їх апробація; відстеження результативності діяльності ШМО; </w:t>
            </w:r>
            <w:proofErr w:type="spellStart"/>
            <w:r w:rsidRPr="00E251EE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E251EE">
              <w:rPr>
                <w:sz w:val="28"/>
                <w:szCs w:val="28"/>
                <w:lang w:val="uk-UA"/>
              </w:rPr>
              <w:t xml:space="preserve"> робота з учителями і учнями).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Використання різних організаційних форм роботи, в т.ч. інноваційних:</w:t>
            </w:r>
          </w:p>
          <w:p w:rsidR="00925961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b/>
                <w:bCs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 xml:space="preserve">семінари, практикуми, </w:t>
            </w:r>
            <w:proofErr w:type="spellStart"/>
            <w:r w:rsidRPr="00E251EE">
              <w:rPr>
                <w:sz w:val="28"/>
                <w:szCs w:val="28"/>
                <w:lang w:val="uk-UA"/>
              </w:rPr>
              <w:t>педчитання</w:t>
            </w:r>
            <w:proofErr w:type="spellEnd"/>
            <w:r w:rsidRPr="00E251EE">
              <w:rPr>
                <w:sz w:val="28"/>
                <w:szCs w:val="28"/>
                <w:lang w:val="uk-UA"/>
              </w:rPr>
              <w:t>, конференції тощо;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lastRenderedPageBreak/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засідання МО;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консультування;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творчі звіти;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b/>
                <w:bCs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ділові і рольові ігри, майстер-класи;</w:t>
            </w:r>
          </w:p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тренінги; інші форми.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Організація роботи творчих груп, школи педагогічної майстерності, школи передового педагогічного досвіду.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Підвищення кваліфікації (курсова перепідготовка, участь у семінарах, тренінгах, конференціях, інші форми)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Узагальнений, поширений досвід роботи членів методичного об’єднання на міському, обласному  рівнях; друковані матеріали у фахових виданнях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Участь </w:t>
            </w:r>
            <w:proofErr w:type="spellStart"/>
            <w:r w:rsidRPr="00E251EE">
              <w:rPr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E251EE">
              <w:rPr>
                <w:sz w:val="28"/>
                <w:szCs w:val="28"/>
                <w:lang w:val="uk-UA"/>
              </w:rPr>
              <w:t xml:space="preserve"> у міських, обласних, Всеукраїнських, міжнародних проектах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Робота з молодими учителями.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Участь членів ШМО в професійних конкурсах, їх результативність.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Участь у моніторингових дослідженнях навчальних досягнень учнів. Аналіз результатів. Вироблення методичних рекомендацій щодо підвищення рівня знань, умінь і навичок учнів.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Результативність участі учнів в ЗНО, інтелектуальних змаганнях різних рівнів (олімпіади, конкурси, захист науково-дослідницьких робіт тощо)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Інші матеріали, що засвідчують роботу </w:t>
            </w:r>
            <w:proofErr w:type="spellStart"/>
            <w:r w:rsidRPr="00E251EE">
              <w:rPr>
                <w:sz w:val="28"/>
                <w:szCs w:val="28"/>
                <w:lang w:val="uk-UA"/>
              </w:rPr>
              <w:t>методоб’єднання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Творчість, оригінальність, досвід роботи.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064ED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2D1572">
            <w:pPr>
              <w:numPr>
                <w:ilvl w:val="0"/>
                <w:numId w:val="6"/>
              </w:numPr>
              <w:spacing w:after="0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ind w:left="165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Грамотність та естетичність оформлення матеріалів.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572" w:rsidRPr="00E251EE" w:rsidRDefault="002D1572" w:rsidP="00064EDD">
            <w:pPr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  <w:bookmarkStart w:id="0" w:name="_GoBack"/>
        <w:bookmarkEnd w:id="0"/>
      </w:tr>
    </w:tbl>
    <w:p w:rsidR="002D1572" w:rsidRPr="00E251EE" w:rsidRDefault="002D1572" w:rsidP="002D1572">
      <w:pPr>
        <w:rPr>
          <w:sz w:val="28"/>
          <w:szCs w:val="28"/>
          <w:lang w:val="uk-UA"/>
        </w:rPr>
      </w:pPr>
    </w:p>
    <w:p w:rsidR="00E01F8F" w:rsidRPr="00E251EE" w:rsidRDefault="00D216B0">
      <w:pPr>
        <w:rPr>
          <w:sz w:val="28"/>
          <w:szCs w:val="28"/>
        </w:rPr>
      </w:pPr>
    </w:p>
    <w:p w:rsidR="00D216B0" w:rsidRPr="00E251EE" w:rsidRDefault="00D216B0">
      <w:pPr>
        <w:rPr>
          <w:sz w:val="28"/>
          <w:szCs w:val="28"/>
        </w:rPr>
      </w:pPr>
    </w:p>
    <w:sectPr w:rsidR="00D216B0" w:rsidRPr="00E251EE" w:rsidSect="0035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F2A"/>
    <w:multiLevelType w:val="hybridMultilevel"/>
    <w:tmpl w:val="4FCA6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51486"/>
    <w:multiLevelType w:val="hybridMultilevel"/>
    <w:tmpl w:val="01BA9574"/>
    <w:lvl w:ilvl="0" w:tplc="C76635BE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36580"/>
    <w:multiLevelType w:val="hybridMultilevel"/>
    <w:tmpl w:val="9AAA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2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BCD3F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E7BD4"/>
    <w:multiLevelType w:val="multilevel"/>
    <w:tmpl w:val="9F6CA2E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A700604"/>
    <w:multiLevelType w:val="hybridMultilevel"/>
    <w:tmpl w:val="EB887102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14C4A"/>
    <w:multiLevelType w:val="hybridMultilevel"/>
    <w:tmpl w:val="0E9A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1572"/>
    <w:rsid w:val="002A500D"/>
    <w:rsid w:val="002D1572"/>
    <w:rsid w:val="00356D6B"/>
    <w:rsid w:val="005D2A84"/>
    <w:rsid w:val="005E4D97"/>
    <w:rsid w:val="007137A2"/>
    <w:rsid w:val="00720E7D"/>
    <w:rsid w:val="00780E00"/>
    <w:rsid w:val="00864F69"/>
    <w:rsid w:val="00925961"/>
    <w:rsid w:val="00CF300B"/>
    <w:rsid w:val="00D216B0"/>
    <w:rsid w:val="00E251EE"/>
    <w:rsid w:val="00E40A81"/>
    <w:rsid w:val="00E4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2"/>
    <w:pPr>
      <w:spacing w:line="240" w:lineRule="auto"/>
      <w:ind w:left="567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572"/>
    <w:pPr>
      <w:spacing w:after="120"/>
      <w:ind w:left="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1572"/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1572"/>
  </w:style>
  <w:style w:type="character" w:styleId="a5">
    <w:name w:val="Strong"/>
    <w:basedOn w:val="a0"/>
    <w:qFormat/>
    <w:rsid w:val="002D1572"/>
    <w:rPr>
      <w:b/>
      <w:bCs/>
    </w:rPr>
  </w:style>
  <w:style w:type="character" w:styleId="a6">
    <w:name w:val="Emphasis"/>
    <w:basedOn w:val="a0"/>
    <w:qFormat/>
    <w:rsid w:val="002D1572"/>
    <w:rPr>
      <w:i/>
      <w:iCs/>
    </w:rPr>
  </w:style>
  <w:style w:type="paragraph" w:styleId="a7">
    <w:name w:val="Normal (Web)"/>
    <w:basedOn w:val="a"/>
    <w:rsid w:val="002D1572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1175</Words>
  <Characters>6699</Characters>
  <Application>Microsoft Office Word</Application>
  <DocSecurity>0</DocSecurity>
  <Lines>55</Lines>
  <Paragraphs>15</Paragraphs>
  <ScaleCrop>false</ScaleCrop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kolka-black</cp:lastModifiedBy>
  <cp:revision>8</cp:revision>
  <dcterms:created xsi:type="dcterms:W3CDTF">2014-04-26T14:17:00Z</dcterms:created>
  <dcterms:modified xsi:type="dcterms:W3CDTF">2019-05-30T04:43:00Z</dcterms:modified>
</cp:coreProperties>
</file>